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70" w:type="dxa"/>
          <w:right w:w="70" w:type="dxa"/>
        </w:tblCellMar>
        <w:tblLook w:val="0000" w:firstRow="0" w:lastRow="0" w:firstColumn="0" w:lastColumn="0" w:noHBand="0" w:noVBand="0"/>
      </w:tblPr>
      <w:tblGrid>
        <w:gridCol w:w="9062"/>
      </w:tblGrid>
      <w:tr w:rsidR="009A4986" w:rsidTr="009621A5">
        <w:trPr>
          <w:cantSplit/>
          <w:trHeight w:val="326"/>
        </w:trPr>
        <w:tc>
          <w:tcPr>
            <w:tcW w:w="9070" w:type="dxa"/>
            <w:tcBorders>
              <w:top w:val="single" w:sz="4" w:space="0" w:color="auto"/>
              <w:left w:val="single" w:sz="4" w:space="0" w:color="auto"/>
              <w:bottom w:val="single" w:sz="4" w:space="0" w:color="auto"/>
              <w:right w:val="single" w:sz="4" w:space="0" w:color="auto"/>
            </w:tcBorders>
          </w:tcPr>
          <w:p w:rsidR="009A4986" w:rsidRDefault="009A4986" w:rsidP="009621A5">
            <w:pPr>
              <w:jc w:val="center"/>
            </w:pPr>
          </w:p>
          <w:p w:rsidR="009A4986" w:rsidRDefault="009A4986" w:rsidP="009621A5">
            <w:pPr>
              <w:jc w:val="center"/>
            </w:pPr>
          </w:p>
          <w:p w:rsidR="009A4986" w:rsidRDefault="009A4986" w:rsidP="009621A5">
            <w:pPr>
              <w:jc w:val="center"/>
            </w:pPr>
            <w:r>
              <w:t>Základní škola a Mateřská škola Bílý Újezd,</w:t>
            </w:r>
          </w:p>
          <w:p w:rsidR="009A4986" w:rsidRDefault="009A4986" w:rsidP="009621A5">
            <w:pPr>
              <w:jc w:val="center"/>
            </w:pPr>
            <w:r>
              <w:t>okres Rychnov nad Kněžnou</w:t>
            </w:r>
          </w:p>
          <w:p w:rsidR="009A4986" w:rsidRDefault="009A4986" w:rsidP="009621A5">
            <w:pPr>
              <w:jc w:val="center"/>
            </w:pPr>
          </w:p>
        </w:tc>
      </w:tr>
      <w:tr w:rsidR="009A4986" w:rsidRPr="003360D9" w:rsidTr="009621A5">
        <w:trPr>
          <w:cantSplit/>
          <w:trHeight w:val="326"/>
        </w:trPr>
        <w:tc>
          <w:tcPr>
            <w:tcW w:w="9070" w:type="dxa"/>
            <w:tcBorders>
              <w:top w:val="single" w:sz="4" w:space="0" w:color="auto"/>
              <w:left w:val="single" w:sz="4" w:space="0" w:color="auto"/>
              <w:bottom w:val="single" w:sz="4" w:space="0" w:color="auto"/>
              <w:right w:val="single" w:sz="4" w:space="0" w:color="auto"/>
            </w:tcBorders>
          </w:tcPr>
          <w:p w:rsidR="009A4986" w:rsidRDefault="009A4986" w:rsidP="009621A5">
            <w:pPr>
              <w:jc w:val="center"/>
              <w:rPr>
                <w:b/>
                <w:sz w:val="40"/>
              </w:rPr>
            </w:pPr>
          </w:p>
          <w:p w:rsidR="009A4986" w:rsidRDefault="009A4986" w:rsidP="009621A5">
            <w:pPr>
              <w:jc w:val="center"/>
              <w:rPr>
                <w:b/>
                <w:sz w:val="40"/>
              </w:rPr>
            </w:pPr>
            <w:r>
              <w:rPr>
                <w:b/>
                <w:sz w:val="40"/>
              </w:rPr>
              <w:t>ŠKOLNÍ  ŘÁD  ZŠ</w:t>
            </w:r>
          </w:p>
          <w:p w:rsidR="009A4986" w:rsidRPr="00573D8B" w:rsidRDefault="009A4986" w:rsidP="009621A5">
            <w:pPr>
              <w:jc w:val="center"/>
            </w:pPr>
          </w:p>
          <w:p w:rsidR="009A4986" w:rsidRPr="00573D8B" w:rsidRDefault="009A4986" w:rsidP="009621A5">
            <w:pPr>
              <w:jc w:val="center"/>
            </w:pPr>
          </w:p>
          <w:p w:rsidR="009A4986" w:rsidRDefault="009A4986" w:rsidP="009621A5">
            <w:r w:rsidRPr="00127459">
              <w:t>RAZÍTKO</w:t>
            </w:r>
            <w:r>
              <w:t xml:space="preserve">:                          Schválila a </w:t>
            </w:r>
            <w:r w:rsidRPr="003038B1">
              <w:t>vydala:</w:t>
            </w:r>
            <w:r>
              <w:t xml:space="preserve"> Mgr. </w:t>
            </w:r>
            <w:r w:rsidR="004445C6">
              <w:t>Andrea Kulichová</w:t>
            </w:r>
            <w:r>
              <w:t xml:space="preserve">, ředitelka školy                       </w:t>
            </w:r>
          </w:p>
          <w:p w:rsidR="009A4986" w:rsidRDefault="009A4986" w:rsidP="009621A5">
            <w:pPr>
              <w:jc w:val="center"/>
            </w:pPr>
            <w:r>
              <w:t xml:space="preserve">                                                                                                    </w:t>
            </w:r>
          </w:p>
          <w:p w:rsidR="009A4986" w:rsidRDefault="009A4986" w:rsidP="009621A5">
            <w:r>
              <w:t xml:space="preserve">                                             </w:t>
            </w:r>
            <w:r w:rsidRPr="003360D9">
              <w:t xml:space="preserve">Vypracovala: </w:t>
            </w:r>
            <w:r>
              <w:t>Andrea Kulichová</w:t>
            </w:r>
          </w:p>
          <w:p w:rsidR="00A854D9" w:rsidRPr="003360D9" w:rsidRDefault="00A854D9" w:rsidP="009621A5"/>
        </w:tc>
      </w:tr>
    </w:tbl>
    <w:p w:rsidR="009A4986" w:rsidRPr="00D54010" w:rsidRDefault="009A4986" w:rsidP="009A498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5309"/>
      </w:tblGrid>
      <w:tr w:rsidR="009A4986" w:rsidTr="009621A5">
        <w:tc>
          <w:tcPr>
            <w:tcW w:w="3753" w:type="dxa"/>
            <w:shd w:val="clear" w:color="auto" w:fill="auto"/>
          </w:tcPr>
          <w:p w:rsidR="009A4986" w:rsidRPr="00D54010" w:rsidRDefault="009A4986" w:rsidP="009621A5">
            <w:pPr>
              <w:tabs>
                <w:tab w:val="left" w:pos="1092"/>
              </w:tabs>
              <w:rPr>
                <w:rFonts w:ascii="Calibri" w:hAnsi="Calibri" w:cs="Calibri"/>
                <w:sz w:val="22"/>
                <w:szCs w:val="22"/>
              </w:rPr>
            </w:pPr>
          </w:p>
          <w:p w:rsidR="009A4986" w:rsidRPr="00D54010" w:rsidRDefault="009A4986" w:rsidP="009621A5">
            <w:pPr>
              <w:tabs>
                <w:tab w:val="left" w:pos="1092"/>
              </w:tabs>
              <w:rPr>
                <w:rFonts w:ascii="Calibri" w:hAnsi="Calibri" w:cs="Calibri"/>
                <w:sz w:val="22"/>
                <w:szCs w:val="22"/>
              </w:rPr>
            </w:pPr>
          </w:p>
          <w:p w:rsidR="009A4986" w:rsidRPr="00D54010" w:rsidRDefault="009A4986" w:rsidP="009621A5">
            <w:pPr>
              <w:tabs>
                <w:tab w:val="left" w:pos="1092"/>
              </w:tabs>
              <w:rPr>
                <w:rFonts w:ascii="Calibri" w:hAnsi="Calibri" w:cs="Calibri"/>
                <w:sz w:val="22"/>
                <w:szCs w:val="22"/>
              </w:rPr>
            </w:pPr>
            <w:r w:rsidRPr="00D54010">
              <w:rPr>
                <w:rFonts w:ascii="Calibri" w:hAnsi="Calibri" w:cs="Calibri"/>
                <w:sz w:val="22"/>
                <w:szCs w:val="22"/>
              </w:rPr>
              <w:t>Č. j.: 2</w:t>
            </w:r>
            <w:r>
              <w:rPr>
                <w:rFonts w:ascii="Calibri" w:hAnsi="Calibri" w:cs="Calibri"/>
                <w:sz w:val="22"/>
                <w:szCs w:val="22"/>
              </w:rPr>
              <w:t>6</w:t>
            </w:r>
            <w:r w:rsidR="00A2673D">
              <w:rPr>
                <w:rFonts w:ascii="Calibri" w:hAnsi="Calibri" w:cs="Calibri"/>
                <w:sz w:val="22"/>
                <w:szCs w:val="22"/>
              </w:rPr>
              <w:t>/23</w:t>
            </w:r>
          </w:p>
        </w:tc>
        <w:tc>
          <w:tcPr>
            <w:tcW w:w="5309" w:type="dxa"/>
            <w:shd w:val="clear" w:color="auto" w:fill="auto"/>
          </w:tcPr>
          <w:p w:rsidR="009A4986" w:rsidRPr="00D54010" w:rsidRDefault="009A4986" w:rsidP="009621A5">
            <w:pPr>
              <w:tabs>
                <w:tab w:val="left" w:pos="1092"/>
              </w:tabs>
              <w:jc w:val="both"/>
              <w:rPr>
                <w:rFonts w:ascii="Calibri" w:hAnsi="Calibri" w:cs="Calibri"/>
                <w:sz w:val="22"/>
                <w:szCs w:val="22"/>
              </w:rPr>
            </w:pPr>
            <w:r w:rsidRPr="00D54010">
              <w:rPr>
                <w:rFonts w:ascii="Calibri" w:hAnsi="Calibri" w:cs="Calibri"/>
                <w:sz w:val="22"/>
                <w:szCs w:val="22"/>
              </w:rPr>
              <w:t>Spisový znak: A. 4</w:t>
            </w:r>
          </w:p>
          <w:p w:rsidR="009A4986" w:rsidRPr="00D54010" w:rsidRDefault="009A4986" w:rsidP="009621A5">
            <w:pPr>
              <w:tabs>
                <w:tab w:val="left" w:pos="1092"/>
              </w:tabs>
              <w:jc w:val="both"/>
              <w:rPr>
                <w:rFonts w:ascii="Calibri" w:hAnsi="Calibri" w:cs="Calibri"/>
                <w:sz w:val="22"/>
                <w:szCs w:val="22"/>
              </w:rPr>
            </w:pPr>
          </w:p>
          <w:p w:rsidR="009A4986" w:rsidRPr="00D54010" w:rsidRDefault="009A4986" w:rsidP="009621A5">
            <w:pPr>
              <w:tabs>
                <w:tab w:val="left" w:pos="1092"/>
              </w:tabs>
              <w:jc w:val="both"/>
              <w:rPr>
                <w:rFonts w:ascii="Calibri" w:hAnsi="Calibri" w:cs="Calibri"/>
                <w:sz w:val="22"/>
                <w:szCs w:val="22"/>
              </w:rPr>
            </w:pPr>
            <w:r w:rsidRPr="00D54010">
              <w:rPr>
                <w:rFonts w:ascii="Calibri" w:hAnsi="Calibri" w:cs="Calibri"/>
                <w:sz w:val="22"/>
                <w:szCs w:val="22"/>
              </w:rPr>
              <w:t>Skartační znak: V 5</w:t>
            </w:r>
          </w:p>
          <w:p w:rsidR="009A4986" w:rsidRPr="00D54010" w:rsidRDefault="009A4986" w:rsidP="009621A5">
            <w:pPr>
              <w:tabs>
                <w:tab w:val="left" w:pos="1092"/>
              </w:tabs>
              <w:jc w:val="both"/>
              <w:rPr>
                <w:rFonts w:ascii="Calibri" w:hAnsi="Calibri" w:cs="Calibri"/>
                <w:sz w:val="22"/>
                <w:szCs w:val="22"/>
              </w:rPr>
            </w:pPr>
          </w:p>
        </w:tc>
      </w:tr>
      <w:tr w:rsidR="009A4986" w:rsidRPr="00372BB1" w:rsidTr="009621A5">
        <w:tc>
          <w:tcPr>
            <w:tcW w:w="3753" w:type="dxa"/>
            <w:shd w:val="clear" w:color="auto" w:fill="auto"/>
          </w:tcPr>
          <w:p w:rsidR="009A4986" w:rsidRPr="00D54010" w:rsidRDefault="009A4986" w:rsidP="009621A5">
            <w:pPr>
              <w:tabs>
                <w:tab w:val="left" w:pos="1092"/>
              </w:tabs>
              <w:rPr>
                <w:rFonts w:ascii="Calibri" w:hAnsi="Calibri" w:cs="Calibri"/>
                <w:sz w:val="22"/>
                <w:szCs w:val="22"/>
              </w:rPr>
            </w:pPr>
          </w:p>
          <w:p w:rsidR="009A4986" w:rsidRPr="00D54010" w:rsidRDefault="00A2673D" w:rsidP="009621A5">
            <w:pPr>
              <w:tabs>
                <w:tab w:val="left" w:pos="1092"/>
              </w:tabs>
              <w:jc w:val="both"/>
              <w:rPr>
                <w:rFonts w:ascii="Calibri" w:hAnsi="Calibri" w:cs="Calibri"/>
                <w:sz w:val="22"/>
                <w:szCs w:val="22"/>
              </w:rPr>
            </w:pPr>
            <w:r>
              <w:rPr>
                <w:rFonts w:ascii="Calibri" w:hAnsi="Calibri" w:cs="Calibri"/>
                <w:sz w:val="22"/>
                <w:szCs w:val="22"/>
              </w:rPr>
              <w:t xml:space="preserve">Platnost </w:t>
            </w:r>
            <w:proofErr w:type="gramStart"/>
            <w:r>
              <w:rPr>
                <w:rFonts w:ascii="Calibri" w:hAnsi="Calibri" w:cs="Calibri"/>
                <w:sz w:val="22"/>
                <w:szCs w:val="22"/>
              </w:rPr>
              <w:t>od</w:t>
            </w:r>
            <w:proofErr w:type="gramEnd"/>
            <w:r>
              <w:rPr>
                <w:rFonts w:ascii="Calibri" w:hAnsi="Calibri" w:cs="Calibri"/>
                <w:sz w:val="22"/>
                <w:szCs w:val="22"/>
              </w:rPr>
              <w:t>: 01. 09. 2023</w:t>
            </w:r>
          </w:p>
          <w:p w:rsidR="009A4986" w:rsidRPr="00D54010" w:rsidRDefault="009A4986" w:rsidP="009621A5">
            <w:pPr>
              <w:tabs>
                <w:tab w:val="left" w:pos="1092"/>
              </w:tabs>
              <w:rPr>
                <w:rFonts w:ascii="Calibri" w:hAnsi="Calibri" w:cs="Calibri"/>
                <w:sz w:val="22"/>
                <w:szCs w:val="22"/>
              </w:rPr>
            </w:pPr>
          </w:p>
          <w:p w:rsidR="009A4986" w:rsidRPr="00D54010" w:rsidRDefault="00A2673D" w:rsidP="00DE0C06">
            <w:pPr>
              <w:tabs>
                <w:tab w:val="left" w:pos="1092"/>
              </w:tabs>
              <w:rPr>
                <w:rFonts w:ascii="Calibri" w:hAnsi="Calibri" w:cs="Calibri"/>
                <w:sz w:val="22"/>
                <w:szCs w:val="22"/>
              </w:rPr>
            </w:pPr>
            <w:r>
              <w:rPr>
                <w:rFonts w:ascii="Calibri" w:hAnsi="Calibri" w:cs="Calibri"/>
                <w:sz w:val="22"/>
                <w:szCs w:val="22"/>
              </w:rPr>
              <w:t>Účinnost od: 0</w:t>
            </w:r>
            <w:r w:rsidR="00DE0C06">
              <w:rPr>
                <w:rFonts w:ascii="Calibri" w:hAnsi="Calibri" w:cs="Calibri"/>
                <w:sz w:val="22"/>
                <w:szCs w:val="22"/>
              </w:rPr>
              <w:t>4</w:t>
            </w:r>
            <w:bookmarkStart w:id="0" w:name="_GoBack"/>
            <w:bookmarkEnd w:id="0"/>
            <w:r>
              <w:rPr>
                <w:rFonts w:ascii="Calibri" w:hAnsi="Calibri" w:cs="Calibri"/>
                <w:sz w:val="22"/>
                <w:szCs w:val="22"/>
              </w:rPr>
              <w:t>. 09. 2023</w:t>
            </w:r>
          </w:p>
        </w:tc>
        <w:tc>
          <w:tcPr>
            <w:tcW w:w="5309" w:type="dxa"/>
            <w:shd w:val="clear" w:color="auto" w:fill="auto"/>
          </w:tcPr>
          <w:p w:rsidR="009A4986" w:rsidRPr="00D54010" w:rsidRDefault="009A4986" w:rsidP="009621A5">
            <w:pPr>
              <w:tabs>
                <w:tab w:val="left" w:pos="1092"/>
              </w:tabs>
              <w:jc w:val="both"/>
              <w:rPr>
                <w:rFonts w:ascii="Calibri" w:hAnsi="Calibri" w:cs="Calibri"/>
                <w:sz w:val="22"/>
                <w:szCs w:val="22"/>
              </w:rPr>
            </w:pPr>
          </w:p>
          <w:p w:rsidR="009A4986" w:rsidRPr="00D54010" w:rsidRDefault="009A4986" w:rsidP="009621A5">
            <w:pPr>
              <w:tabs>
                <w:tab w:val="left" w:pos="1092"/>
              </w:tabs>
              <w:jc w:val="both"/>
              <w:rPr>
                <w:rFonts w:ascii="Calibri" w:hAnsi="Calibri" w:cs="Calibri"/>
                <w:sz w:val="22"/>
                <w:szCs w:val="22"/>
              </w:rPr>
            </w:pPr>
            <w:r w:rsidRPr="00D54010">
              <w:rPr>
                <w:rFonts w:ascii="Calibri" w:hAnsi="Calibri" w:cs="Calibri"/>
                <w:sz w:val="22"/>
                <w:szCs w:val="22"/>
              </w:rPr>
              <w:t>Byla projednána dne</w:t>
            </w:r>
            <w:r w:rsidRPr="00102394">
              <w:rPr>
                <w:rFonts w:ascii="Calibri" w:hAnsi="Calibri" w:cs="Calibri"/>
                <w:sz w:val="22"/>
                <w:szCs w:val="22"/>
              </w:rPr>
              <w:t xml:space="preserve">: </w:t>
            </w:r>
            <w:r w:rsidR="00A2673D">
              <w:rPr>
                <w:rFonts w:ascii="Calibri" w:hAnsi="Calibri" w:cs="Calibri"/>
                <w:sz w:val="22"/>
                <w:szCs w:val="22"/>
              </w:rPr>
              <w:t>01</w:t>
            </w:r>
            <w:r w:rsidRPr="00102394">
              <w:rPr>
                <w:rFonts w:ascii="Calibri" w:hAnsi="Calibri" w:cs="Calibri"/>
                <w:sz w:val="22"/>
                <w:szCs w:val="22"/>
              </w:rPr>
              <w:t>. 0</w:t>
            </w:r>
            <w:r w:rsidR="00A2673D">
              <w:rPr>
                <w:rFonts w:ascii="Calibri" w:hAnsi="Calibri" w:cs="Calibri"/>
                <w:sz w:val="22"/>
                <w:szCs w:val="22"/>
              </w:rPr>
              <w:t>9</w:t>
            </w:r>
            <w:r w:rsidRPr="00102394">
              <w:rPr>
                <w:rFonts w:ascii="Calibri" w:hAnsi="Calibri" w:cs="Calibri"/>
                <w:sz w:val="22"/>
                <w:szCs w:val="22"/>
              </w:rPr>
              <w:t>. 202</w:t>
            </w:r>
            <w:r w:rsidR="00A2673D">
              <w:rPr>
                <w:rFonts w:ascii="Calibri" w:hAnsi="Calibri" w:cs="Calibri"/>
                <w:sz w:val="22"/>
                <w:szCs w:val="22"/>
              </w:rPr>
              <w:t>3</w:t>
            </w:r>
            <w:r w:rsidR="00A854D9">
              <w:rPr>
                <w:rFonts w:ascii="Calibri" w:hAnsi="Calibri" w:cs="Calibri"/>
                <w:sz w:val="22"/>
                <w:szCs w:val="22"/>
              </w:rPr>
              <w:t xml:space="preserve"> na pedagogické radě </w:t>
            </w:r>
          </w:p>
          <w:p w:rsidR="009A4986" w:rsidRPr="00D54010" w:rsidRDefault="009A4986" w:rsidP="009621A5">
            <w:pPr>
              <w:tabs>
                <w:tab w:val="left" w:pos="1092"/>
              </w:tabs>
              <w:jc w:val="both"/>
              <w:rPr>
                <w:rFonts w:ascii="Calibri" w:hAnsi="Calibri" w:cs="Calibri"/>
                <w:sz w:val="22"/>
                <w:szCs w:val="22"/>
              </w:rPr>
            </w:pPr>
            <w:r w:rsidRPr="00D54010">
              <w:rPr>
                <w:rFonts w:ascii="Calibri" w:hAnsi="Calibri" w:cs="Calibri"/>
                <w:sz w:val="22"/>
                <w:szCs w:val="22"/>
              </w:rPr>
              <w:t xml:space="preserve">                                   </w:t>
            </w:r>
          </w:p>
          <w:p w:rsidR="009A4986" w:rsidRPr="00D54010" w:rsidRDefault="009A4986" w:rsidP="009621A5">
            <w:pPr>
              <w:tabs>
                <w:tab w:val="left" w:pos="1092"/>
              </w:tabs>
              <w:jc w:val="both"/>
              <w:rPr>
                <w:rFonts w:ascii="Calibri" w:hAnsi="Calibri" w:cs="Calibri"/>
                <w:sz w:val="22"/>
                <w:szCs w:val="22"/>
              </w:rPr>
            </w:pPr>
          </w:p>
        </w:tc>
      </w:tr>
    </w:tbl>
    <w:p w:rsidR="009A4986" w:rsidRPr="00D54010" w:rsidRDefault="009A4986" w:rsidP="009A4986">
      <w:pPr>
        <w:rPr>
          <w:vanish/>
        </w:rPr>
      </w:pPr>
    </w:p>
    <w:p w:rsidR="009A4986" w:rsidRPr="00F051EB" w:rsidRDefault="009A4986" w:rsidP="009A4986"/>
    <w:p w:rsidR="009A4986" w:rsidRPr="00F051EB" w:rsidRDefault="009A4986" w:rsidP="009A4986"/>
    <w:p w:rsidR="009A4986" w:rsidRPr="001C3549" w:rsidRDefault="009A4986" w:rsidP="009A4986">
      <w:pPr>
        <w:pStyle w:val="Styl3"/>
        <w:rPr>
          <w:rFonts w:ascii="Times New Roman" w:hAnsi="Times New Roman"/>
          <w:color w:val="auto"/>
          <w:sz w:val="24"/>
          <w:szCs w:val="24"/>
        </w:rPr>
      </w:pPr>
      <w:r w:rsidRPr="001C3549">
        <w:rPr>
          <w:rFonts w:ascii="Times New Roman" w:hAnsi="Times New Roman"/>
          <w:color w:val="auto"/>
          <w:sz w:val="24"/>
          <w:szCs w:val="24"/>
        </w:rPr>
        <w:t>Obsah:</w:t>
      </w:r>
    </w:p>
    <w:p w:rsidR="009A4986" w:rsidRPr="001C3549" w:rsidRDefault="009A4986" w:rsidP="009A4986">
      <w:pPr>
        <w:pStyle w:val="Styl3"/>
        <w:rPr>
          <w:rFonts w:ascii="Times New Roman" w:hAnsi="Times New Roman"/>
          <w:color w:val="auto"/>
          <w:sz w:val="36"/>
          <w:szCs w:val="36"/>
        </w:rPr>
      </w:pPr>
    </w:p>
    <w:p w:rsidR="009A4986" w:rsidRPr="001C3549" w:rsidRDefault="009A4986" w:rsidP="009A4986">
      <w:pPr>
        <w:pStyle w:val="Styl3"/>
        <w:ind w:left="360"/>
        <w:rPr>
          <w:rFonts w:ascii="Times New Roman" w:hAnsi="Times New Roman"/>
          <w:color w:val="auto"/>
          <w:sz w:val="36"/>
          <w:szCs w:val="36"/>
        </w:rPr>
      </w:pPr>
      <w:r w:rsidRPr="001C3549">
        <w:rPr>
          <w:rFonts w:ascii="Times New Roman" w:hAnsi="Times New Roman"/>
          <w:color w:val="auto"/>
          <w:sz w:val="36"/>
          <w:szCs w:val="36"/>
        </w:rPr>
        <w:t>A Školní řád</w:t>
      </w:r>
    </w:p>
    <w:p w:rsidR="009A4986" w:rsidRPr="001C3549" w:rsidRDefault="009A4986" w:rsidP="009A4986">
      <w:pPr>
        <w:pStyle w:val="Styl3"/>
        <w:ind w:left="360"/>
        <w:rPr>
          <w:rFonts w:ascii="Times New Roman" w:hAnsi="Times New Roman"/>
          <w:color w:val="auto"/>
          <w:sz w:val="24"/>
          <w:szCs w:val="24"/>
        </w:rPr>
      </w:pPr>
      <w:r w:rsidRPr="001C3549">
        <w:rPr>
          <w:rFonts w:ascii="Times New Roman" w:hAnsi="Times New Roman"/>
          <w:color w:val="auto"/>
          <w:sz w:val="24"/>
          <w:szCs w:val="24"/>
        </w:rPr>
        <w:t xml:space="preserve">1. Práva a povinnosti žáků a jejich zákonných zástupců ve škole </w:t>
      </w:r>
    </w:p>
    <w:p w:rsidR="009A4986" w:rsidRPr="001C3549" w:rsidRDefault="009A4986" w:rsidP="009A4986">
      <w:pPr>
        <w:ind w:left="142" w:hanging="142"/>
      </w:pPr>
      <w:proofErr w:type="gramStart"/>
      <w:r w:rsidRPr="001C3549">
        <w:t>1. 1.Základní</w:t>
      </w:r>
      <w:proofErr w:type="gramEnd"/>
      <w:r w:rsidRPr="001C3549">
        <w:t xml:space="preserve"> práva žáků</w:t>
      </w:r>
    </w:p>
    <w:p w:rsidR="009A4986" w:rsidRPr="001C3549" w:rsidRDefault="009A4986" w:rsidP="009A4986">
      <w:pPr>
        <w:ind w:left="142" w:hanging="142"/>
      </w:pPr>
      <w:proofErr w:type="gramStart"/>
      <w:r w:rsidRPr="001C3549">
        <w:t>1. 2.Základní</w:t>
      </w:r>
      <w:proofErr w:type="gramEnd"/>
      <w:r w:rsidRPr="001C3549">
        <w:t xml:space="preserve"> povinnosti žáků</w:t>
      </w:r>
    </w:p>
    <w:p w:rsidR="009A4986" w:rsidRPr="001C3549" w:rsidRDefault="009A4986" w:rsidP="009A4986">
      <w:pPr>
        <w:ind w:left="142" w:hanging="142"/>
      </w:pPr>
      <w:r w:rsidRPr="001C3549">
        <w:rPr>
          <w:color w:val="0000FF"/>
        </w:rPr>
        <w:t>1</w:t>
      </w:r>
      <w:r w:rsidRPr="001C3549">
        <w:t>. 3. Základní práva zákonných zástupců žáků</w:t>
      </w:r>
    </w:p>
    <w:p w:rsidR="009A4986" w:rsidRDefault="009A4986" w:rsidP="009A4986">
      <w:pPr>
        <w:ind w:left="142" w:hanging="142"/>
      </w:pPr>
      <w:r w:rsidRPr="001C3549">
        <w:t>1. 4. Základní povinnosti zákonných zástupců žáků</w:t>
      </w:r>
    </w:p>
    <w:p w:rsidR="00AF0049" w:rsidRDefault="00AF0049" w:rsidP="009A4986">
      <w:pPr>
        <w:ind w:left="142" w:hanging="142"/>
      </w:pPr>
      <w:r w:rsidRPr="00AF0049">
        <w:t>1.5. Základní práva pedagogických pracovníků</w:t>
      </w:r>
    </w:p>
    <w:p w:rsidR="00AF0049" w:rsidRPr="00AF0049" w:rsidRDefault="00AF0049" w:rsidP="00AF0049">
      <w:pPr>
        <w:jc w:val="both"/>
        <w:rPr>
          <w:color w:val="000000"/>
        </w:rPr>
      </w:pPr>
      <w:r>
        <w:rPr>
          <w:color w:val="000000"/>
        </w:rPr>
        <w:t>1.6. Základní povinnosti pedagogických pracovníků</w:t>
      </w:r>
    </w:p>
    <w:p w:rsidR="00AF0049" w:rsidRPr="00AF0049" w:rsidRDefault="00AF0049" w:rsidP="009A4986">
      <w:pPr>
        <w:ind w:left="142" w:hanging="142"/>
      </w:pPr>
    </w:p>
    <w:p w:rsidR="009A4986" w:rsidRPr="00AF0049" w:rsidRDefault="009A4986" w:rsidP="009A4986">
      <w:pPr>
        <w:ind w:left="142" w:hanging="142"/>
      </w:pPr>
    </w:p>
    <w:p w:rsidR="009A4986" w:rsidRPr="001C3549" w:rsidRDefault="009A4986" w:rsidP="009A4986">
      <w:pPr>
        <w:ind w:left="142"/>
        <w:rPr>
          <w:b/>
        </w:rPr>
      </w:pPr>
      <w:r w:rsidRPr="001C3549">
        <w:t>2.</w:t>
      </w:r>
      <w:r w:rsidRPr="001C3549">
        <w:rPr>
          <w:b/>
        </w:rPr>
        <w:t xml:space="preserve">  Docházka do školy, základní pravidla chování ve škole a informování o průběhu a výsledcích vzdělávání</w:t>
      </w:r>
    </w:p>
    <w:p w:rsidR="009A4986" w:rsidRPr="001C3549" w:rsidRDefault="009A4986" w:rsidP="009A4986">
      <w:pPr>
        <w:ind w:left="142" w:hanging="142"/>
      </w:pPr>
      <w:r w:rsidRPr="001C3549">
        <w:t>2. 1. Docházka do školy a základní pravidla chování ve škole</w:t>
      </w:r>
    </w:p>
    <w:p w:rsidR="009A4986" w:rsidRPr="001C3549" w:rsidRDefault="009A4986" w:rsidP="009A4986">
      <w:pPr>
        <w:pStyle w:val="Styl2"/>
        <w:rPr>
          <w:rFonts w:ascii="Times New Roman" w:hAnsi="Times New Roman"/>
          <w:sz w:val="24"/>
          <w:szCs w:val="24"/>
          <w:u w:val="none"/>
        </w:rPr>
      </w:pPr>
      <w:r w:rsidRPr="001C3549">
        <w:rPr>
          <w:rFonts w:ascii="Times New Roman" w:hAnsi="Times New Roman"/>
          <w:sz w:val="24"/>
          <w:szCs w:val="24"/>
          <w:u w:val="none"/>
        </w:rPr>
        <w:t>2. 2. Informování o průběhu a výsledcích vzdělávání a o dalších skutečnostech</w:t>
      </w:r>
    </w:p>
    <w:p w:rsidR="009A4986" w:rsidRPr="001C3549" w:rsidRDefault="009A4986" w:rsidP="009A4986">
      <w:pPr>
        <w:pStyle w:val="Styl2"/>
        <w:rPr>
          <w:rFonts w:ascii="Times New Roman" w:hAnsi="Times New Roman"/>
          <w:sz w:val="24"/>
          <w:szCs w:val="24"/>
          <w:u w:val="none"/>
        </w:rPr>
      </w:pPr>
    </w:p>
    <w:p w:rsidR="009A4986" w:rsidRPr="001C3549" w:rsidRDefault="009A4986" w:rsidP="009A4986">
      <w:pPr>
        <w:pStyle w:val="Styl2"/>
        <w:ind w:firstLine="0"/>
        <w:rPr>
          <w:rFonts w:ascii="Times New Roman" w:hAnsi="Times New Roman"/>
          <w:b/>
          <w:sz w:val="24"/>
          <w:szCs w:val="24"/>
          <w:u w:val="none"/>
        </w:rPr>
      </w:pPr>
      <w:r w:rsidRPr="001C3549">
        <w:rPr>
          <w:rFonts w:ascii="Times New Roman" w:hAnsi="Times New Roman"/>
          <w:b/>
          <w:bCs/>
          <w:sz w:val="24"/>
          <w:szCs w:val="24"/>
          <w:u w:val="none"/>
        </w:rPr>
        <w:t xml:space="preserve">3. </w:t>
      </w:r>
      <w:r w:rsidRPr="001C3549">
        <w:rPr>
          <w:rFonts w:ascii="Times New Roman" w:hAnsi="Times New Roman"/>
          <w:b/>
          <w:sz w:val="24"/>
          <w:szCs w:val="24"/>
          <w:u w:val="none"/>
        </w:rPr>
        <w:t>Provoz a vnitřní režim školy</w:t>
      </w:r>
    </w:p>
    <w:p w:rsidR="009A4986" w:rsidRPr="001C3549" w:rsidRDefault="009A4986" w:rsidP="009A4986">
      <w:pPr>
        <w:pStyle w:val="Styl2"/>
        <w:ind w:firstLine="0"/>
        <w:rPr>
          <w:rFonts w:ascii="Times New Roman" w:hAnsi="Times New Roman"/>
          <w:b/>
          <w:sz w:val="24"/>
          <w:szCs w:val="24"/>
          <w:u w:val="none"/>
        </w:rPr>
      </w:pPr>
      <w:r w:rsidRPr="001C3549">
        <w:rPr>
          <w:rFonts w:ascii="Times New Roman" w:hAnsi="Times New Roman"/>
          <w:b/>
          <w:sz w:val="24"/>
          <w:szCs w:val="24"/>
          <w:u w:val="none"/>
        </w:rPr>
        <w:t xml:space="preserve"> </w:t>
      </w:r>
    </w:p>
    <w:p w:rsidR="009A4986" w:rsidRPr="001C3549" w:rsidRDefault="009A4986" w:rsidP="009A4986">
      <w:pPr>
        <w:pStyle w:val="Bezmezer"/>
        <w:rPr>
          <w:rFonts w:ascii="Times New Roman" w:hAnsi="Times New Roman"/>
          <w:i/>
          <w:sz w:val="24"/>
          <w:szCs w:val="24"/>
          <w:lang w:eastAsia="cs-CZ"/>
        </w:rPr>
      </w:pPr>
      <w:r w:rsidRPr="001C3549">
        <w:rPr>
          <w:rFonts w:ascii="Times New Roman" w:hAnsi="Times New Roman"/>
          <w:b/>
          <w:sz w:val="24"/>
          <w:szCs w:val="24"/>
        </w:rPr>
        <w:t xml:space="preserve">   4. Systém péče o žáky s přiznanými podpůrnými opatřeními</w:t>
      </w:r>
    </w:p>
    <w:p w:rsidR="009A4986" w:rsidRPr="001C3549" w:rsidRDefault="009A4986" w:rsidP="009A4986">
      <w:pPr>
        <w:pStyle w:val="Bezmezer"/>
        <w:rPr>
          <w:rFonts w:ascii="Times New Roman" w:hAnsi="Times New Roman"/>
          <w:sz w:val="24"/>
          <w:szCs w:val="24"/>
        </w:rPr>
      </w:pPr>
      <w:r w:rsidRPr="001C3549">
        <w:rPr>
          <w:rFonts w:ascii="Times New Roman" w:hAnsi="Times New Roman"/>
          <w:sz w:val="24"/>
          <w:szCs w:val="24"/>
        </w:rPr>
        <w:t>4. 1. Podpůrná opatření prvního stupně</w:t>
      </w:r>
    </w:p>
    <w:p w:rsidR="009A4986" w:rsidRPr="001C3549" w:rsidRDefault="009A4986" w:rsidP="009A4986">
      <w:pPr>
        <w:pStyle w:val="Bezmezer"/>
        <w:rPr>
          <w:rFonts w:ascii="Times New Roman" w:hAnsi="Times New Roman"/>
          <w:sz w:val="24"/>
          <w:szCs w:val="24"/>
        </w:rPr>
      </w:pPr>
      <w:r w:rsidRPr="001C3549">
        <w:rPr>
          <w:rFonts w:ascii="Times New Roman" w:hAnsi="Times New Roman"/>
          <w:sz w:val="24"/>
          <w:szCs w:val="24"/>
        </w:rPr>
        <w:t>4. 2. Podpůrná opatření druhého až pátého stupně</w:t>
      </w:r>
    </w:p>
    <w:p w:rsidR="009A4986" w:rsidRPr="001C3549" w:rsidRDefault="009A4986" w:rsidP="009A4986">
      <w:pPr>
        <w:pStyle w:val="Bezmezer"/>
        <w:rPr>
          <w:rFonts w:ascii="Times New Roman" w:hAnsi="Times New Roman"/>
          <w:sz w:val="24"/>
          <w:szCs w:val="24"/>
        </w:rPr>
      </w:pPr>
      <w:r w:rsidRPr="001C3549">
        <w:rPr>
          <w:rFonts w:ascii="Times New Roman" w:hAnsi="Times New Roman"/>
          <w:sz w:val="24"/>
          <w:szCs w:val="24"/>
        </w:rPr>
        <w:t xml:space="preserve">4. 3. Vzdělávání žáků nadaných </w:t>
      </w:r>
    </w:p>
    <w:p w:rsidR="009A4986" w:rsidRPr="001C3549" w:rsidRDefault="009A4986" w:rsidP="009A4986">
      <w:pPr>
        <w:pStyle w:val="Bezmezer"/>
        <w:rPr>
          <w:rFonts w:ascii="Times New Roman" w:hAnsi="Times New Roman"/>
          <w:sz w:val="24"/>
          <w:szCs w:val="24"/>
        </w:rPr>
      </w:pPr>
    </w:p>
    <w:p w:rsidR="009A4986" w:rsidRPr="001C3549" w:rsidRDefault="009A4986" w:rsidP="009A4986">
      <w:pPr>
        <w:ind w:left="142" w:hanging="142"/>
        <w:rPr>
          <w:b/>
          <w:bCs/>
        </w:rPr>
      </w:pPr>
      <w:r w:rsidRPr="001C3549">
        <w:rPr>
          <w:b/>
          <w:bCs/>
        </w:rPr>
        <w:lastRenderedPageBreak/>
        <w:t>5.</w:t>
      </w:r>
      <w:r w:rsidRPr="001C3549">
        <w:rPr>
          <w:b/>
        </w:rPr>
        <w:t xml:space="preserve"> Podmínky zajištění bezpečnosti a ochrany zdraví žáků a jejich ochrany před sociálně patologickými jevy a před projevy diskriminace, nepřátelství nebo násilí </w:t>
      </w:r>
    </w:p>
    <w:p w:rsidR="009A4986" w:rsidRPr="001C3549" w:rsidRDefault="009A4986" w:rsidP="009A4986">
      <w:pPr>
        <w:pStyle w:val="Bezmezer"/>
        <w:rPr>
          <w:rFonts w:ascii="Times New Roman" w:hAnsi="Times New Roman"/>
          <w:sz w:val="24"/>
          <w:szCs w:val="24"/>
        </w:rPr>
      </w:pPr>
      <w:r w:rsidRPr="001C3549">
        <w:rPr>
          <w:rFonts w:ascii="Times New Roman" w:hAnsi="Times New Roman"/>
          <w:sz w:val="24"/>
          <w:szCs w:val="24"/>
        </w:rPr>
        <w:t>5. 1. Úrazy žáků</w:t>
      </w:r>
    </w:p>
    <w:p w:rsidR="009A4986" w:rsidRPr="001C3549" w:rsidRDefault="009A4986" w:rsidP="009A4986">
      <w:pPr>
        <w:pStyle w:val="Styl2"/>
        <w:rPr>
          <w:rFonts w:ascii="Times New Roman" w:hAnsi="Times New Roman"/>
          <w:sz w:val="24"/>
          <w:szCs w:val="24"/>
          <w:u w:val="none"/>
        </w:rPr>
      </w:pPr>
      <w:r w:rsidRPr="001C3549">
        <w:rPr>
          <w:rFonts w:ascii="Times New Roman" w:hAnsi="Times New Roman"/>
          <w:sz w:val="24"/>
          <w:szCs w:val="24"/>
          <w:u w:val="none"/>
        </w:rPr>
        <w:t>5. 2. Bezpečnost a ochrana zdraví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xml:space="preserve">5. 3. Prevence rizikového chování a řešení šikany ve škole </w:t>
      </w:r>
    </w:p>
    <w:p w:rsidR="009A4986" w:rsidRPr="001C3549" w:rsidRDefault="009A4986" w:rsidP="009A4986">
      <w:pPr>
        <w:pStyle w:val="Styl2"/>
        <w:rPr>
          <w:rFonts w:ascii="Times New Roman" w:hAnsi="Times New Roman"/>
          <w:sz w:val="24"/>
          <w:szCs w:val="24"/>
          <w:u w:val="none"/>
        </w:rPr>
      </w:pPr>
      <w:r w:rsidRPr="001C3549">
        <w:rPr>
          <w:rFonts w:ascii="Times New Roman" w:hAnsi="Times New Roman"/>
          <w:sz w:val="24"/>
          <w:szCs w:val="24"/>
          <w:u w:val="none"/>
        </w:rPr>
        <w:t>5. 4. Prevence šíření infekčních onemocnění</w:t>
      </w:r>
    </w:p>
    <w:p w:rsidR="009A4986" w:rsidRPr="001C3549" w:rsidRDefault="009A4986" w:rsidP="009A4986">
      <w:pPr>
        <w:pStyle w:val="Styl2"/>
        <w:rPr>
          <w:rFonts w:ascii="Times New Roman" w:hAnsi="Times New Roman"/>
          <w:sz w:val="24"/>
          <w:szCs w:val="24"/>
          <w:u w:val="none"/>
        </w:rPr>
      </w:pPr>
      <w:r w:rsidRPr="001C3549">
        <w:rPr>
          <w:rFonts w:ascii="Times New Roman" w:hAnsi="Times New Roman"/>
          <w:sz w:val="24"/>
          <w:szCs w:val="24"/>
          <w:u w:val="none"/>
        </w:rPr>
        <w:t>5. 5. Zákaz vnášení věcí a látek ohrožujících bezpečnost a zdraví a podmínky vnášení a nakládání s běžnými věcmi, které přímo nesouvisejí s vyučováním</w:t>
      </w:r>
    </w:p>
    <w:p w:rsidR="009A4986" w:rsidRPr="001C3549" w:rsidRDefault="009A4986" w:rsidP="009A4986">
      <w:pPr>
        <w:pStyle w:val="Styl2"/>
        <w:rPr>
          <w:rFonts w:ascii="Times New Roman" w:hAnsi="Times New Roman"/>
          <w:sz w:val="24"/>
          <w:szCs w:val="24"/>
          <w:u w:val="none"/>
        </w:rPr>
      </w:pPr>
    </w:p>
    <w:p w:rsidR="009A4986" w:rsidRPr="001C3549" w:rsidRDefault="009A4986" w:rsidP="009A4986">
      <w:pPr>
        <w:ind w:left="142" w:hanging="142"/>
        <w:rPr>
          <w:b/>
        </w:rPr>
      </w:pPr>
      <w:r w:rsidRPr="001C3549">
        <w:rPr>
          <w:b/>
          <w:bCs/>
        </w:rPr>
        <w:t xml:space="preserve">6. </w:t>
      </w:r>
      <w:r w:rsidRPr="001C3549">
        <w:rPr>
          <w:b/>
        </w:rPr>
        <w:t>Podmínky zacházení s majetkem školy ze strany žáků</w:t>
      </w:r>
    </w:p>
    <w:p w:rsidR="009A4986" w:rsidRPr="001C3549" w:rsidRDefault="009A4986" w:rsidP="009A4986">
      <w:pPr>
        <w:ind w:left="142" w:hanging="142"/>
      </w:pPr>
      <w:r w:rsidRPr="001C3549">
        <w:t>6. 1. Zákaz poškozování a ničení majetku</w:t>
      </w:r>
    </w:p>
    <w:p w:rsidR="009A4986" w:rsidRPr="001C3549" w:rsidRDefault="009A4986" w:rsidP="009A4986">
      <w:pPr>
        <w:pStyle w:val="Styl2"/>
        <w:rPr>
          <w:rFonts w:ascii="Times New Roman" w:hAnsi="Times New Roman"/>
          <w:sz w:val="24"/>
          <w:szCs w:val="24"/>
          <w:u w:val="none"/>
        </w:rPr>
      </w:pPr>
      <w:r w:rsidRPr="001C3549">
        <w:rPr>
          <w:rFonts w:ascii="Times New Roman" w:hAnsi="Times New Roman"/>
          <w:sz w:val="24"/>
          <w:szCs w:val="24"/>
          <w:u w:val="none"/>
        </w:rPr>
        <w:t>6. 2. Náhrada škody</w:t>
      </w:r>
    </w:p>
    <w:p w:rsidR="009A4986" w:rsidRPr="001C3549" w:rsidRDefault="009A4986" w:rsidP="009A4986">
      <w:pPr>
        <w:pStyle w:val="Styl2"/>
        <w:rPr>
          <w:rFonts w:ascii="Times New Roman" w:hAnsi="Times New Roman"/>
          <w:sz w:val="24"/>
          <w:szCs w:val="24"/>
          <w:u w:val="none"/>
        </w:rPr>
      </w:pPr>
    </w:p>
    <w:p w:rsidR="009A4986" w:rsidRPr="001C3549" w:rsidRDefault="009A4986" w:rsidP="009A4986">
      <w:pPr>
        <w:ind w:left="142" w:hanging="142"/>
        <w:rPr>
          <w:b/>
        </w:rPr>
      </w:pPr>
      <w:r w:rsidRPr="001C3549">
        <w:rPr>
          <w:b/>
        </w:rPr>
        <w:t xml:space="preserve">7. Podmínky pro omlouvání a uvolňování žáků z vyučování </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7. 1. Omlouvání nepřítomnosti žáka</w:t>
      </w:r>
    </w:p>
    <w:p w:rsidR="009A4986" w:rsidRPr="001C3549" w:rsidRDefault="009A4986" w:rsidP="009A4986">
      <w:pPr>
        <w:pStyle w:val="Bezmezer"/>
        <w:rPr>
          <w:rFonts w:ascii="Times New Roman" w:hAnsi="Times New Roman"/>
          <w:sz w:val="24"/>
          <w:szCs w:val="24"/>
        </w:rPr>
      </w:pPr>
      <w:r w:rsidRPr="001C3549">
        <w:rPr>
          <w:rFonts w:ascii="Times New Roman" w:hAnsi="Times New Roman"/>
          <w:sz w:val="24"/>
          <w:szCs w:val="24"/>
        </w:rPr>
        <w:t>7. 2. Řešení neomluvené absence</w:t>
      </w:r>
    </w:p>
    <w:p w:rsidR="009A4986" w:rsidRPr="001C3549" w:rsidRDefault="009A4986" w:rsidP="009A4986">
      <w:pPr>
        <w:pStyle w:val="Bezmezer"/>
        <w:rPr>
          <w:rFonts w:ascii="Times New Roman" w:hAnsi="Times New Roman"/>
          <w:sz w:val="24"/>
          <w:szCs w:val="24"/>
        </w:rPr>
      </w:pPr>
    </w:p>
    <w:p w:rsidR="009A4986" w:rsidRPr="001C3549" w:rsidRDefault="009A4986" w:rsidP="009A4986">
      <w:pPr>
        <w:rPr>
          <w:b/>
          <w:sz w:val="32"/>
          <w:szCs w:val="32"/>
        </w:rPr>
      </w:pPr>
      <w:r w:rsidRPr="001C3549">
        <w:rPr>
          <w:b/>
          <w:sz w:val="32"/>
          <w:szCs w:val="32"/>
        </w:rPr>
        <w:t>B   Pravidla pro hodnocení výsledků vzdělávání žáků a podmínky ukládání výchovných opatření</w:t>
      </w:r>
    </w:p>
    <w:p w:rsidR="009A4986" w:rsidRPr="001C3549" w:rsidRDefault="009A4986" w:rsidP="009A4986"/>
    <w:p w:rsidR="009A4986" w:rsidRPr="001C3549" w:rsidRDefault="009A4986" w:rsidP="009A4986">
      <w:pPr>
        <w:rPr>
          <w:b/>
        </w:rPr>
      </w:pPr>
      <w:r w:rsidRPr="001C3549">
        <w:rPr>
          <w:b/>
        </w:rPr>
        <w:t xml:space="preserve">I. Pravidla pro hodnocení výsledků vzdělávání žáků </w:t>
      </w:r>
    </w:p>
    <w:p w:rsidR="009A4986" w:rsidRPr="001C3549" w:rsidRDefault="009A4986" w:rsidP="009A4986">
      <w:pPr>
        <w:pStyle w:val="Styl2"/>
        <w:rPr>
          <w:rFonts w:ascii="Times New Roman" w:hAnsi="Times New Roman"/>
          <w:sz w:val="24"/>
          <w:szCs w:val="24"/>
          <w:u w:val="none"/>
        </w:rPr>
      </w:pPr>
      <w:r w:rsidRPr="001C3549">
        <w:rPr>
          <w:rFonts w:ascii="Times New Roman" w:hAnsi="Times New Roman"/>
          <w:sz w:val="24"/>
          <w:szCs w:val="24"/>
          <w:u w:val="none"/>
        </w:rPr>
        <w:t>1. Zásady hodnocení průběhu a výsledků vzdělávání a chování ve škole a na akcích pořádaných školou</w:t>
      </w:r>
    </w:p>
    <w:p w:rsidR="009A4986" w:rsidRPr="001C3549" w:rsidRDefault="009A4986" w:rsidP="009A4986">
      <w:pPr>
        <w:pStyle w:val="Styl2"/>
        <w:ind w:left="284"/>
        <w:rPr>
          <w:rFonts w:ascii="Times New Roman" w:hAnsi="Times New Roman"/>
          <w:sz w:val="24"/>
          <w:szCs w:val="24"/>
          <w:u w:val="none"/>
        </w:rPr>
      </w:pPr>
      <w:r w:rsidRPr="001C3549">
        <w:rPr>
          <w:rFonts w:ascii="Times New Roman" w:hAnsi="Times New Roman"/>
          <w:sz w:val="24"/>
          <w:szCs w:val="24"/>
          <w:u w:val="none"/>
        </w:rPr>
        <w:t>1.1 Zásady hodnocení průběhu a výsledku vzdělávání</w:t>
      </w:r>
    </w:p>
    <w:p w:rsidR="009A4986" w:rsidRPr="001C3549" w:rsidRDefault="009A4986" w:rsidP="009A4986">
      <w:pPr>
        <w:pStyle w:val="Styl2"/>
        <w:ind w:left="284"/>
        <w:rPr>
          <w:rFonts w:ascii="Times New Roman" w:hAnsi="Times New Roman"/>
          <w:sz w:val="24"/>
          <w:szCs w:val="24"/>
          <w:u w:val="none"/>
        </w:rPr>
      </w:pPr>
      <w:r w:rsidRPr="001C3549">
        <w:rPr>
          <w:rFonts w:ascii="Times New Roman" w:hAnsi="Times New Roman"/>
          <w:sz w:val="24"/>
          <w:szCs w:val="24"/>
          <w:u w:val="none"/>
        </w:rPr>
        <w:t>1.2 Zásady pro hodnocení chování ve škole</w:t>
      </w:r>
    </w:p>
    <w:p w:rsidR="009A4986" w:rsidRPr="001C3549" w:rsidRDefault="009A4986" w:rsidP="009A4986">
      <w:pPr>
        <w:pStyle w:val="Styl2"/>
        <w:rPr>
          <w:rFonts w:ascii="Times New Roman" w:hAnsi="Times New Roman"/>
          <w:sz w:val="24"/>
          <w:szCs w:val="24"/>
          <w:u w:val="none"/>
        </w:rPr>
      </w:pPr>
      <w:r w:rsidRPr="001C3549">
        <w:rPr>
          <w:rFonts w:ascii="Times New Roman" w:hAnsi="Times New Roman"/>
          <w:sz w:val="24"/>
          <w:szCs w:val="24"/>
          <w:u w:val="none"/>
        </w:rPr>
        <w:t>2. Zásady a pravidla pro sebehodnocení žáků</w:t>
      </w:r>
    </w:p>
    <w:p w:rsidR="009A4986" w:rsidRPr="001C3549" w:rsidRDefault="009A4986" w:rsidP="009A4986">
      <w:pPr>
        <w:pStyle w:val="Styl2"/>
        <w:rPr>
          <w:rFonts w:ascii="Times New Roman" w:hAnsi="Times New Roman"/>
          <w:sz w:val="24"/>
          <w:szCs w:val="24"/>
          <w:u w:val="none"/>
        </w:rPr>
      </w:pPr>
      <w:r w:rsidRPr="001C3549">
        <w:rPr>
          <w:rFonts w:ascii="Times New Roman" w:hAnsi="Times New Roman"/>
          <w:sz w:val="24"/>
          <w:szCs w:val="24"/>
          <w:u w:val="none"/>
        </w:rPr>
        <w:t>3. Stupně hodnocení prospěchu a chování v případě použití klasifikace a jejich charakteristiku, včetně předem stanovených kritérií</w:t>
      </w:r>
    </w:p>
    <w:p w:rsidR="009A4986" w:rsidRPr="001C3549" w:rsidRDefault="009A4986" w:rsidP="009A4986">
      <w:pPr>
        <w:pStyle w:val="Styl2"/>
        <w:ind w:left="284"/>
        <w:rPr>
          <w:rFonts w:ascii="Times New Roman" w:hAnsi="Times New Roman"/>
          <w:bCs/>
          <w:sz w:val="24"/>
          <w:szCs w:val="24"/>
          <w:u w:val="none"/>
        </w:rPr>
      </w:pPr>
      <w:r w:rsidRPr="001C3549">
        <w:rPr>
          <w:rFonts w:ascii="Times New Roman" w:hAnsi="Times New Roman"/>
          <w:bCs/>
          <w:sz w:val="24"/>
          <w:szCs w:val="24"/>
          <w:u w:val="none"/>
        </w:rPr>
        <w:t>3.1 Stupně hodnocení prospěchu</w:t>
      </w:r>
    </w:p>
    <w:p w:rsidR="009A4986" w:rsidRPr="001C3549" w:rsidRDefault="009A4986" w:rsidP="009A4986">
      <w:pPr>
        <w:pStyle w:val="Styl2"/>
        <w:ind w:left="284"/>
        <w:rPr>
          <w:rFonts w:ascii="Times New Roman" w:hAnsi="Times New Roman"/>
          <w:sz w:val="24"/>
          <w:szCs w:val="24"/>
          <w:u w:val="none"/>
        </w:rPr>
      </w:pPr>
      <w:r w:rsidRPr="001C3549">
        <w:rPr>
          <w:rFonts w:ascii="Times New Roman" w:hAnsi="Times New Roman"/>
          <w:sz w:val="24"/>
          <w:szCs w:val="24"/>
          <w:u w:val="none"/>
        </w:rPr>
        <w:t>3.1.1 Klasifikace ve vyučovacích předmětech s převahou teoretického zaměření</w:t>
      </w:r>
    </w:p>
    <w:p w:rsidR="009A4986" w:rsidRPr="001C3549" w:rsidRDefault="009A4986" w:rsidP="009A4986">
      <w:pPr>
        <w:pStyle w:val="Styl2"/>
        <w:ind w:left="284"/>
        <w:rPr>
          <w:rFonts w:ascii="Times New Roman" w:hAnsi="Times New Roman"/>
          <w:sz w:val="24"/>
          <w:szCs w:val="24"/>
          <w:u w:val="none"/>
        </w:rPr>
      </w:pPr>
      <w:r w:rsidRPr="001C3549">
        <w:rPr>
          <w:rFonts w:ascii="Times New Roman" w:hAnsi="Times New Roman"/>
          <w:sz w:val="24"/>
          <w:szCs w:val="24"/>
          <w:u w:val="none"/>
        </w:rPr>
        <w:t>3.1.2 Klasifikace ve vyučovacích předmětech s převahou praktického zaměření.</w:t>
      </w:r>
    </w:p>
    <w:p w:rsidR="009A4986" w:rsidRPr="001C3549" w:rsidRDefault="009A4986" w:rsidP="009A4986">
      <w:pPr>
        <w:pStyle w:val="Styl2"/>
        <w:ind w:left="284"/>
        <w:rPr>
          <w:rFonts w:ascii="Times New Roman" w:hAnsi="Times New Roman"/>
          <w:sz w:val="24"/>
          <w:szCs w:val="24"/>
          <w:u w:val="none"/>
        </w:rPr>
      </w:pPr>
      <w:r w:rsidRPr="001C3549">
        <w:rPr>
          <w:rFonts w:ascii="Times New Roman" w:hAnsi="Times New Roman"/>
          <w:sz w:val="24"/>
          <w:szCs w:val="24"/>
          <w:u w:val="none"/>
        </w:rPr>
        <w:t>3.1.3 Klasifikace ve vyučovacích předmětech s převahou výchovného zaměření</w:t>
      </w:r>
    </w:p>
    <w:p w:rsidR="009A4986" w:rsidRPr="001C3549" w:rsidRDefault="009A4986" w:rsidP="009A4986">
      <w:pPr>
        <w:pStyle w:val="Styl2"/>
        <w:ind w:left="284"/>
        <w:rPr>
          <w:rFonts w:ascii="Times New Roman" w:hAnsi="Times New Roman"/>
          <w:sz w:val="24"/>
          <w:szCs w:val="24"/>
          <w:u w:val="none"/>
        </w:rPr>
      </w:pPr>
      <w:r w:rsidRPr="001C3549">
        <w:rPr>
          <w:rFonts w:ascii="Times New Roman" w:hAnsi="Times New Roman"/>
          <w:sz w:val="24"/>
          <w:szCs w:val="24"/>
          <w:u w:val="none"/>
        </w:rPr>
        <w:t>3.2 Stupně hodnocení chování</w:t>
      </w:r>
    </w:p>
    <w:p w:rsidR="009A4986" w:rsidRPr="001C3549" w:rsidRDefault="009A4986" w:rsidP="009A4986">
      <w:pPr>
        <w:pStyle w:val="Styl2"/>
        <w:rPr>
          <w:rFonts w:ascii="Times New Roman" w:hAnsi="Times New Roman"/>
          <w:sz w:val="24"/>
          <w:szCs w:val="24"/>
          <w:u w:val="none"/>
        </w:rPr>
      </w:pPr>
      <w:r w:rsidRPr="001C3549">
        <w:rPr>
          <w:rFonts w:ascii="Times New Roman" w:hAnsi="Times New Roman"/>
          <w:sz w:val="24"/>
          <w:szCs w:val="24"/>
          <w:u w:val="none"/>
        </w:rPr>
        <w:t>4. Zásady pro používání slovního hodnocení v souladu s § 15 odst. 2 vyhlášky č. 48/2005 Sb., o základním vzdělávání, včetně předem stanovených kritérií</w:t>
      </w:r>
    </w:p>
    <w:p w:rsidR="009A4986" w:rsidRPr="001C3549" w:rsidRDefault="009A4986" w:rsidP="009A4986">
      <w:pPr>
        <w:pStyle w:val="Styl2"/>
        <w:rPr>
          <w:rFonts w:ascii="Times New Roman" w:hAnsi="Times New Roman"/>
          <w:sz w:val="24"/>
          <w:szCs w:val="24"/>
          <w:u w:val="none"/>
        </w:rPr>
      </w:pPr>
      <w:r w:rsidRPr="001C3549">
        <w:rPr>
          <w:rFonts w:ascii="Times New Roman" w:hAnsi="Times New Roman"/>
          <w:sz w:val="24"/>
          <w:szCs w:val="24"/>
          <w:u w:val="none"/>
        </w:rPr>
        <w:t>5. Zásady pro stanovení celkového hodnocení žáka na vysvědčení v případě použití slovního hodnocení nebo kombinace slovního hodnocení a klasifikace</w:t>
      </w:r>
    </w:p>
    <w:p w:rsidR="009A4986" w:rsidRPr="001C3549" w:rsidRDefault="009A4986" w:rsidP="009A4986">
      <w:pPr>
        <w:pStyle w:val="Styl2"/>
        <w:rPr>
          <w:rFonts w:ascii="Times New Roman" w:hAnsi="Times New Roman"/>
          <w:sz w:val="24"/>
          <w:szCs w:val="24"/>
          <w:u w:val="none"/>
        </w:rPr>
      </w:pPr>
      <w:r w:rsidRPr="001C3549">
        <w:rPr>
          <w:rFonts w:ascii="Times New Roman" w:hAnsi="Times New Roman"/>
          <w:sz w:val="24"/>
          <w:szCs w:val="24"/>
          <w:u w:val="none"/>
        </w:rPr>
        <w:t>6. Způsob získávání podkladů pro hodnocení</w:t>
      </w:r>
    </w:p>
    <w:p w:rsidR="009A4986" w:rsidRPr="001C3549" w:rsidRDefault="009A4986" w:rsidP="009A4986">
      <w:pPr>
        <w:pStyle w:val="Styl2"/>
        <w:rPr>
          <w:rFonts w:ascii="Times New Roman" w:hAnsi="Times New Roman"/>
          <w:sz w:val="24"/>
          <w:szCs w:val="24"/>
          <w:u w:val="none"/>
        </w:rPr>
      </w:pPr>
      <w:r w:rsidRPr="001C3549">
        <w:rPr>
          <w:rFonts w:ascii="Times New Roman" w:hAnsi="Times New Roman"/>
          <w:sz w:val="24"/>
          <w:szCs w:val="24"/>
          <w:u w:val="none"/>
        </w:rPr>
        <w:t>7. Podrobnosti o komisionálních a opravných zkouškách</w:t>
      </w:r>
    </w:p>
    <w:p w:rsidR="009A4986" w:rsidRPr="001C3549" w:rsidRDefault="009A4986" w:rsidP="009A4986">
      <w:pPr>
        <w:pStyle w:val="Styl2"/>
        <w:ind w:left="284"/>
        <w:rPr>
          <w:rFonts w:ascii="Times New Roman" w:hAnsi="Times New Roman"/>
          <w:bCs/>
          <w:sz w:val="24"/>
          <w:szCs w:val="24"/>
          <w:u w:val="none"/>
        </w:rPr>
      </w:pPr>
      <w:r w:rsidRPr="001C3549">
        <w:rPr>
          <w:rFonts w:ascii="Times New Roman" w:hAnsi="Times New Roman"/>
          <w:bCs/>
          <w:sz w:val="24"/>
          <w:szCs w:val="24"/>
          <w:u w:val="none"/>
        </w:rPr>
        <w:t>7.1 Komisionální zkouška</w:t>
      </w:r>
    </w:p>
    <w:p w:rsidR="009A4986" w:rsidRPr="001C3549" w:rsidRDefault="009A4986" w:rsidP="009A4986">
      <w:pPr>
        <w:pStyle w:val="Styl2"/>
        <w:ind w:left="284"/>
        <w:rPr>
          <w:rFonts w:ascii="Times New Roman" w:hAnsi="Times New Roman"/>
          <w:bCs/>
          <w:sz w:val="24"/>
          <w:szCs w:val="24"/>
          <w:u w:val="none"/>
        </w:rPr>
      </w:pPr>
      <w:r w:rsidRPr="001C3549">
        <w:rPr>
          <w:rFonts w:ascii="Times New Roman" w:hAnsi="Times New Roman"/>
          <w:bCs/>
          <w:sz w:val="24"/>
          <w:szCs w:val="24"/>
          <w:u w:val="none"/>
        </w:rPr>
        <w:t>7.2 Opravná zkouška</w:t>
      </w:r>
    </w:p>
    <w:p w:rsidR="009A4986" w:rsidRPr="001C3549" w:rsidRDefault="009A4986" w:rsidP="009A4986">
      <w:pPr>
        <w:pStyle w:val="Styl2"/>
        <w:rPr>
          <w:rFonts w:ascii="Times New Roman" w:hAnsi="Times New Roman"/>
          <w:sz w:val="24"/>
          <w:szCs w:val="24"/>
          <w:u w:val="none"/>
        </w:rPr>
      </w:pPr>
      <w:r w:rsidRPr="001C3549">
        <w:rPr>
          <w:rFonts w:ascii="Times New Roman" w:hAnsi="Times New Roman"/>
          <w:sz w:val="24"/>
          <w:szCs w:val="24"/>
          <w:u w:val="none"/>
        </w:rPr>
        <w:t>8. Způsob hodnocení žáků se speciálními vzdělávacími potřebami</w:t>
      </w:r>
    </w:p>
    <w:p w:rsidR="009A4986" w:rsidRPr="001C3549" w:rsidRDefault="009A4986" w:rsidP="009A4986">
      <w:pPr>
        <w:pStyle w:val="Styl2"/>
        <w:rPr>
          <w:rFonts w:ascii="Times New Roman" w:hAnsi="Times New Roman"/>
          <w:sz w:val="24"/>
          <w:szCs w:val="24"/>
          <w:u w:val="none"/>
        </w:rPr>
      </w:pPr>
      <w:r w:rsidRPr="001C3549">
        <w:rPr>
          <w:rFonts w:ascii="Times New Roman" w:hAnsi="Times New Roman"/>
          <w:sz w:val="24"/>
          <w:szCs w:val="24"/>
          <w:u w:val="none"/>
        </w:rPr>
        <w:t>9. Způsob hodnocení žáků nebo studentů cizinců</w:t>
      </w:r>
    </w:p>
    <w:p w:rsidR="009A4986" w:rsidRPr="001C3549" w:rsidRDefault="009A4986" w:rsidP="009A4986">
      <w:pPr>
        <w:pStyle w:val="Styl2"/>
        <w:rPr>
          <w:rFonts w:ascii="Times New Roman" w:hAnsi="Times New Roman"/>
          <w:sz w:val="24"/>
          <w:szCs w:val="24"/>
          <w:u w:val="none"/>
        </w:rPr>
      </w:pPr>
    </w:p>
    <w:p w:rsidR="009A4986" w:rsidRPr="001C3549" w:rsidRDefault="009A4986" w:rsidP="009A4986">
      <w:pPr>
        <w:ind w:left="142" w:hanging="142"/>
        <w:rPr>
          <w:b/>
          <w:bCs/>
        </w:rPr>
      </w:pPr>
      <w:r w:rsidRPr="001C3549">
        <w:rPr>
          <w:b/>
        </w:rPr>
        <w:t>II. Podmínky ukládání výchovných opatření (§ 31 školského zákona)</w:t>
      </w:r>
    </w:p>
    <w:p w:rsidR="009A4986" w:rsidRPr="001C3549" w:rsidRDefault="009A4986" w:rsidP="009A4986">
      <w:pPr>
        <w:pStyle w:val="Styl2"/>
        <w:rPr>
          <w:rFonts w:ascii="Times New Roman" w:hAnsi="Times New Roman"/>
          <w:sz w:val="24"/>
          <w:szCs w:val="24"/>
          <w:u w:val="none"/>
        </w:rPr>
      </w:pPr>
      <w:r w:rsidRPr="001C3549">
        <w:rPr>
          <w:rFonts w:ascii="Times New Roman" w:hAnsi="Times New Roman"/>
          <w:sz w:val="24"/>
          <w:szCs w:val="24"/>
          <w:u w:val="none"/>
        </w:rPr>
        <w:t>1. Zásady a pravidla pro ukládání výchovných opatření (pochvaly a jiná ocenění, kázeňská opatření)</w:t>
      </w:r>
    </w:p>
    <w:p w:rsidR="009A4986" w:rsidRPr="00F106C1" w:rsidRDefault="009A4986" w:rsidP="009A4986">
      <w:pPr>
        <w:pStyle w:val="Styl2"/>
        <w:rPr>
          <w:rFonts w:ascii="Times New Roman" w:hAnsi="Times New Roman"/>
          <w:sz w:val="24"/>
          <w:szCs w:val="24"/>
          <w:u w:val="none"/>
        </w:rPr>
      </w:pPr>
      <w:r w:rsidRPr="00F106C1">
        <w:rPr>
          <w:rFonts w:ascii="Times New Roman" w:hAnsi="Times New Roman"/>
          <w:sz w:val="24"/>
          <w:szCs w:val="24"/>
          <w:u w:val="none"/>
        </w:rPr>
        <w:t>2. Kritéria pro uložení jednotlivých druhů a stupňů výchovných opatření</w:t>
      </w:r>
    </w:p>
    <w:p w:rsidR="009A4986" w:rsidRDefault="009A4986" w:rsidP="009A4986">
      <w:pPr>
        <w:rPr>
          <w:b/>
          <w:bCs/>
        </w:rPr>
      </w:pPr>
    </w:p>
    <w:p w:rsidR="009A4986" w:rsidRDefault="009621A5" w:rsidP="009A4986">
      <w:pPr>
        <w:rPr>
          <w:b/>
          <w:bCs/>
        </w:rPr>
      </w:pPr>
      <w:r>
        <w:rPr>
          <w:b/>
          <w:bCs/>
        </w:rPr>
        <w:t xml:space="preserve">C GDPR </w:t>
      </w:r>
    </w:p>
    <w:p w:rsidR="009A4986" w:rsidRPr="001C3549" w:rsidRDefault="009A4986" w:rsidP="009A4986">
      <w:pPr>
        <w:pStyle w:val="Styl3"/>
        <w:rPr>
          <w:rFonts w:ascii="Times New Roman" w:hAnsi="Times New Roman"/>
          <w:color w:val="auto"/>
          <w:sz w:val="24"/>
          <w:szCs w:val="24"/>
        </w:rPr>
      </w:pPr>
      <w:r w:rsidRPr="001C3549">
        <w:rPr>
          <w:rFonts w:ascii="Times New Roman" w:hAnsi="Times New Roman"/>
          <w:color w:val="auto"/>
          <w:sz w:val="24"/>
          <w:szCs w:val="24"/>
        </w:rPr>
        <w:lastRenderedPageBreak/>
        <w:t>V. Závěrečná ustanovení</w:t>
      </w:r>
    </w:p>
    <w:p w:rsidR="009A4986" w:rsidRPr="001C3549" w:rsidRDefault="009A4986" w:rsidP="009A4986">
      <w:pPr>
        <w:pStyle w:val="Styl3"/>
        <w:rPr>
          <w:rFonts w:ascii="Times New Roman" w:hAnsi="Times New Roman"/>
          <w:sz w:val="24"/>
          <w:szCs w:val="24"/>
        </w:rPr>
      </w:pPr>
    </w:p>
    <w:p w:rsidR="009A4986" w:rsidRDefault="009A4986" w:rsidP="009A4986">
      <w:pPr>
        <w:pStyle w:val="Styl3"/>
        <w:rPr>
          <w:rFonts w:ascii="Times New Roman" w:hAnsi="Times New Roman"/>
          <w:color w:val="auto"/>
          <w:sz w:val="24"/>
          <w:szCs w:val="24"/>
        </w:rPr>
      </w:pPr>
    </w:p>
    <w:p w:rsidR="009A4986" w:rsidRPr="001C3549" w:rsidRDefault="009A4986" w:rsidP="009A4986">
      <w:pPr>
        <w:pStyle w:val="Styl3"/>
        <w:rPr>
          <w:rFonts w:ascii="Times New Roman" w:hAnsi="Times New Roman"/>
          <w:color w:val="auto"/>
          <w:sz w:val="32"/>
          <w:szCs w:val="32"/>
        </w:rPr>
      </w:pPr>
      <w:r w:rsidRPr="001C3549">
        <w:rPr>
          <w:rFonts w:ascii="Times New Roman" w:hAnsi="Times New Roman"/>
          <w:color w:val="auto"/>
          <w:sz w:val="32"/>
          <w:szCs w:val="32"/>
        </w:rPr>
        <w:t>A</w:t>
      </w:r>
      <w:r w:rsidRPr="001C3549">
        <w:rPr>
          <w:rFonts w:ascii="Times New Roman" w:hAnsi="Times New Roman"/>
          <w:color w:val="auto"/>
          <w:sz w:val="32"/>
          <w:szCs w:val="32"/>
        </w:rPr>
        <w:tab/>
        <w:t>Školní řád</w:t>
      </w:r>
    </w:p>
    <w:p w:rsidR="009A4986" w:rsidRPr="001C3549" w:rsidRDefault="009A4986" w:rsidP="009A4986">
      <w:pPr>
        <w:pStyle w:val="Styl3"/>
        <w:rPr>
          <w:rFonts w:ascii="Times New Roman" w:hAnsi="Times New Roman"/>
          <w:color w:val="auto"/>
          <w:sz w:val="24"/>
          <w:szCs w:val="24"/>
        </w:rPr>
      </w:pPr>
    </w:p>
    <w:p w:rsidR="009A4986" w:rsidRPr="001C3549" w:rsidRDefault="009A4986" w:rsidP="009A4986">
      <w:pPr>
        <w:pStyle w:val="Styl3"/>
        <w:rPr>
          <w:rFonts w:ascii="Times New Roman" w:hAnsi="Times New Roman"/>
          <w:color w:val="auto"/>
          <w:sz w:val="24"/>
          <w:szCs w:val="24"/>
        </w:rPr>
      </w:pPr>
      <w:r w:rsidRPr="001C3549">
        <w:rPr>
          <w:rFonts w:ascii="Times New Roman" w:hAnsi="Times New Roman"/>
          <w:color w:val="auto"/>
          <w:sz w:val="24"/>
          <w:szCs w:val="24"/>
        </w:rPr>
        <w:t>1. Práva a povinnosti žáků a jejich zákonných zástupců ve škole</w:t>
      </w:r>
    </w:p>
    <w:p w:rsidR="009A4986" w:rsidRPr="001C3549" w:rsidRDefault="009A4986" w:rsidP="009A4986">
      <w:pPr>
        <w:ind w:left="142" w:hanging="142"/>
      </w:pPr>
      <w:r w:rsidRPr="001C3549">
        <w:rPr>
          <w:u w:val="single"/>
        </w:rPr>
        <w:t>1. 1.</w:t>
      </w:r>
      <w:r>
        <w:rPr>
          <w:u w:val="single"/>
        </w:rPr>
        <w:t xml:space="preserve"> </w:t>
      </w:r>
      <w:r w:rsidRPr="001C3549">
        <w:rPr>
          <w:u w:val="single"/>
        </w:rPr>
        <w:t xml:space="preserve">Základní práva žáků </w:t>
      </w:r>
      <w:r w:rsidRPr="001C3549">
        <w:t>(§ 21 školského zákona)</w:t>
      </w:r>
    </w:p>
    <w:p w:rsidR="009A4986" w:rsidRPr="001C3549" w:rsidRDefault="009A4986" w:rsidP="009A4986">
      <w:pPr>
        <w:ind w:left="142" w:hanging="142"/>
      </w:pPr>
      <w:r w:rsidRPr="001C3549">
        <w:t>Žáci mají právo:</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na základní vzdělání a školské služby,</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xml:space="preserve">- na rovný přístup ke vzdělávání bez jakékoliv diskriminace, </w:t>
      </w:r>
    </w:p>
    <w:p w:rsidR="009A4986" w:rsidRPr="001C3549" w:rsidRDefault="009A4986" w:rsidP="009A4986">
      <w:pPr>
        <w:pStyle w:val="Styl1"/>
        <w:rPr>
          <w:rFonts w:ascii="Times New Roman" w:hAnsi="Times New Roman"/>
          <w:sz w:val="24"/>
          <w:szCs w:val="24"/>
        </w:rPr>
      </w:pPr>
      <w:r w:rsidRPr="001C3549">
        <w:rPr>
          <w:rFonts w:ascii="Times New Roman" w:hAnsi="Times New Roman"/>
          <w:bCs/>
          <w:sz w:val="24"/>
          <w:szCs w:val="24"/>
        </w:rPr>
        <w:t>- na ústavně zaručená práva a svobody při výchově a vzdělávání a všech dalších činnostech školy,</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na bezpečnost a ochranu zdraví během školního vyučování a na školních akcích,</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na ochranu před sociálně-patologickými jevy, před projevy diskriminace, nepřátelství           a násilí,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na informace o průběhu a výsledcích svého vzdělávání,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požádat o poradenskou pomoc školy v záležitostech týkajících se vzdělávání,</w:t>
      </w:r>
    </w:p>
    <w:p w:rsidR="009A4986" w:rsidRPr="001C3549" w:rsidRDefault="009A4986" w:rsidP="009A4986">
      <w:pPr>
        <w:pStyle w:val="Styl1"/>
        <w:rPr>
          <w:rFonts w:ascii="Times New Roman" w:hAnsi="Times New Roman"/>
          <w:sz w:val="24"/>
          <w:szCs w:val="24"/>
        </w:rPr>
      </w:pPr>
      <w:r w:rsidRPr="001C3549">
        <w:rPr>
          <w:rFonts w:ascii="Times New Roman" w:hAnsi="Times New Roman"/>
          <w:spacing w:val="-3"/>
          <w:sz w:val="24"/>
          <w:szCs w:val="24"/>
        </w:rPr>
        <w:t>- vznášet své náměty, stížnosti a požadavky osobně nebo prostřednictvím třídní samosprávy k vedení školy a mají právo na jejich řádné projednání,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na rovnoměrné rozvržení výuky po celý školní rok,</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v případě nejasností v učivu požádat o pomoc vyučujícího,</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vytvářet třídní samosprávu, volit a být do ní voleni,</w:t>
      </w:r>
    </w:p>
    <w:p w:rsidR="009A4986" w:rsidRPr="001C3549" w:rsidRDefault="009A4986" w:rsidP="009A4986">
      <w:pPr>
        <w:pStyle w:val="Styl1"/>
        <w:rPr>
          <w:rFonts w:ascii="Times New Roman" w:hAnsi="Times New Roman"/>
          <w:sz w:val="24"/>
          <w:szCs w:val="24"/>
        </w:rPr>
      </w:pPr>
      <w:r w:rsidRPr="001C3549">
        <w:rPr>
          <w:rFonts w:ascii="Times New Roman" w:hAnsi="Times New Roman"/>
          <w:spacing w:val="-3"/>
          <w:sz w:val="24"/>
          <w:szCs w:val="24"/>
        </w:rPr>
        <w:t>- na korektní jednání a chování ze strany zaměstnanců školy,</w:t>
      </w:r>
    </w:p>
    <w:p w:rsidR="009A4986" w:rsidRPr="001C3549" w:rsidRDefault="009A4986" w:rsidP="009A4986">
      <w:pPr>
        <w:pStyle w:val="Styl1"/>
        <w:rPr>
          <w:rFonts w:ascii="Times New Roman" w:hAnsi="Times New Roman"/>
          <w:sz w:val="24"/>
          <w:szCs w:val="24"/>
        </w:rPr>
      </w:pPr>
      <w:r w:rsidRPr="001C3549">
        <w:rPr>
          <w:rFonts w:ascii="Times New Roman" w:hAnsi="Times New Roman"/>
          <w:spacing w:val="-3"/>
          <w:sz w:val="24"/>
          <w:szCs w:val="24"/>
        </w:rPr>
        <w:t>- účastnit se všech akcí pořádaných školou,</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na volný čas a přiměřený odpočinek a oddechovou činnost odpovídající jeho věku.</w:t>
      </w:r>
    </w:p>
    <w:p w:rsidR="009A4986" w:rsidRPr="001C3549" w:rsidRDefault="009A4986" w:rsidP="009A4986">
      <w:pPr>
        <w:pStyle w:val="Styl1"/>
        <w:rPr>
          <w:rFonts w:ascii="Times New Roman" w:hAnsi="Times New Roman"/>
          <w:sz w:val="24"/>
          <w:szCs w:val="24"/>
        </w:rPr>
      </w:pPr>
    </w:p>
    <w:p w:rsidR="009A4986" w:rsidRPr="001C3549" w:rsidRDefault="009A4986" w:rsidP="009A4986">
      <w:pPr>
        <w:ind w:left="142" w:hanging="142"/>
      </w:pPr>
      <w:r w:rsidRPr="001C3549">
        <w:rPr>
          <w:u w:val="single"/>
        </w:rPr>
        <w:t>1. 2.</w:t>
      </w:r>
      <w:r>
        <w:rPr>
          <w:u w:val="single"/>
        </w:rPr>
        <w:t xml:space="preserve"> </w:t>
      </w:r>
      <w:r w:rsidRPr="001C3549">
        <w:rPr>
          <w:u w:val="single"/>
        </w:rPr>
        <w:t xml:space="preserve">Základní povinnosti žáků </w:t>
      </w:r>
      <w:r w:rsidRPr="001C3549">
        <w:t>(§ 22 školského zákona)</w:t>
      </w:r>
    </w:p>
    <w:p w:rsidR="009A4986" w:rsidRPr="001C3549" w:rsidRDefault="009A4986" w:rsidP="009A4986">
      <w:r w:rsidRPr="001C3549">
        <w:t>Žáci jsou povinni:</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řádně docházet do školy a řádně se vzdělávat,</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dodržovat školní řád a další vnitřní předpisy školy,</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plnit pokyny zaměstnanců školy vydané v souladu s právními předpisy a školním řádem,</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xml:space="preserve">- ve škole i na akcích školy vystupovat slušně a ohleduplně,  </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nepoškozovat majetek školy a spolužáků,</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informovat školu o změně zdravotní způsobilosti, zdravotních obtížích nebo jiných závažných skutečnostech, které by mohly mít vliv na průběh vzdělávání.</w:t>
      </w:r>
    </w:p>
    <w:p w:rsidR="009A4986" w:rsidRPr="001C3549" w:rsidRDefault="009A4986" w:rsidP="009A4986">
      <w:pPr>
        <w:pStyle w:val="Styl1"/>
        <w:rPr>
          <w:rFonts w:ascii="Times New Roman" w:hAnsi="Times New Roman"/>
          <w:sz w:val="24"/>
          <w:szCs w:val="24"/>
        </w:rPr>
      </w:pPr>
    </w:p>
    <w:p w:rsidR="009A4986" w:rsidRPr="001C3549" w:rsidRDefault="009A4986" w:rsidP="009A4986">
      <w:r w:rsidRPr="001C3549">
        <w:rPr>
          <w:u w:val="single"/>
        </w:rPr>
        <w:t xml:space="preserve">1. 3. Základní práva zákonných zástupců žáků </w:t>
      </w:r>
      <w:r w:rsidRPr="001C3549">
        <w:t>(§ 21 školského zákona)</w:t>
      </w:r>
    </w:p>
    <w:p w:rsidR="009A4986" w:rsidRPr="001C3549" w:rsidRDefault="009A4986" w:rsidP="009A4986">
      <w:r w:rsidRPr="001C3549">
        <w:t>Zákonní zástupci mají práva:</w:t>
      </w:r>
    </w:p>
    <w:p w:rsidR="009A4986" w:rsidRPr="001C3549" w:rsidRDefault="009A4986" w:rsidP="009A4986">
      <w:pPr>
        <w:rPr>
          <w:i/>
        </w:rPr>
      </w:pPr>
      <w:r w:rsidRPr="001C3549">
        <w:t xml:space="preserve">- 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w:t>
      </w:r>
      <w:r w:rsidRPr="001C3549">
        <w:rPr>
          <w:i/>
        </w:rPr>
        <w:t>(§ 21 zákona č. 561/2004 Sb., školský zákon)</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na informace o průběhu a výsledcích svého vzdělávání,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volit a být voleni do školské rady,</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vyjadřovat se ke všem rozhodnutím týkajícím se podstatných záležitostí vzdělávání jejich dítěte, přičemž jejich vyjádřením musí být věnována pozornost,</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na informace a poradenskou pomoc školy nebo školského poradenského zařízení v záležitostech týkajících se vzdělávání jejich dítěte,</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na korektní jednání a chování ze strany zaměstnanců školy.</w:t>
      </w:r>
    </w:p>
    <w:p w:rsidR="009A4986" w:rsidRPr="001C3549" w:rsidRDefault="009A4986" w:rsidP="009A4986">
      <w:pPr>
        <w:pStyle w:val="Styl1"/>
        <w:rPr>
          <w:rFonts w:ascii="Times New Roman" w:hAnsi="Times New Roman"/>
          <w:sz w:val="24"/>
          <w:szCs w:val="24"/>
        </w:rPr>
      </w:pPr>
    </w:p>
    <w:p w:rsidR="009A4986" w:rsidRPr="001C3549" w:rsidRDefault="009A4986" w:rsidP="009A4986">
      <w:pPr>
        <w:ind w:left="142" w:hanging="142"/>
      </w:pPr>
      <w:r w:rsidRPr="001C3549">
        <w:rPr>
          <w:u w:val="single"/>
        </w:rPr>
        <w:lastRenderedPageBreak/>
        <w:t xml:space="preserve">1. 4. Základní povinnosti zákonných zástupců žáků </w:t>
      </w:r>
      <w:r w:rsidRPr="001C3549">
        <w:t>(§ 22 školského zákona)</w:t>
      </w:r>
    </w:p>
    <w:p w:rsidR="009A4986" w:rsidRPr="001C3549" w:rsidRDefault="009A4986" w:rsidP="009A4986">
      <w:pPr>
        <w:ind w:left="142" w:hanging="142"/>
      </w:pPr>
      <w:r w:rsidRPr="001C3549">
        <w:t>Zákonní zástupci mají povinnosti:</w:t>
      </w:r>
    </w:p>
    <w:p w:rsidR="009A4986" w:rsidRPr="001C3549" w:rsidRDefault="009A4986" w:rsidP="009A4986">
      <w:r w:rsidRPr="001C3549">
        <w:t xml:space="preserve">- zajistit, aby žák docházel řádně do školy. Zanedbává-li péči o povinnou školní docházku žáka, dopustí se tím přestupku podle </w:t>
      </w:r>
      <w:r w:rsidR="00A854D9" w:rsidRPr="001C3549">
        <w:t>§</w:t>
      </w:r>
      <w:r w:rsidR="00A854D9">
        <w:t xml:space="preserve"> </w:t>
      </w:r>
      <w:r w:rsidRPr="001C3549">
        <w:t xml:space="preserve">182a školského zákona. </w:t>
      </w:r>
      <w:r w:rsidRPr="001C3549">
        <w:rPr>
          <w:i/>
        </w:rPr>
        <w:t>(§ 182a zákona č. 561/2004 Sb., školský zákon)</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informovat školu o změně zdravotní způsobilosti, zdravotních obtížích žáka nebo jiných závažných skutečnostech, které by mohly mít vliv na průběh vzdělávání,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dokládat důvody nepřítomnosti žáka ve vyučování v souladu s podmínkami stanovenými školním řádem,</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oznamovat škole údaje, které jsou podstatné pro průběh vzdělávání nebo bezpečnost žáka, a změny v těchto údajích,</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nahradit škodu, kterou žák způsobil svým nevhodným chováním a ničením školního majetku,</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průběžně kontrolovat žákovskou knížku,</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na vyzvání ředitele se dostavit do školy k projednání závažných skutečností,</w:t>
      </w:r>
    </w:p>
    <w:p w:rsidR="009A4986" w:rsidRDefault="009A4986" w:rsidP="009A4986">
      <w:pPr>
        <w:pStyle w:val="Styl1"/>
        <w:rPr>
          <w:rFonts w:ascii="Times New Roman" w:hAnsi="Times New Roman"/>
          <w:sz w:val="24"/>
          <w:szCs w:val="24"/>
        </w:rPr>
      </w:pPr>
      <w:r w:rsidRPr="001C3549">
        <w:rPr>
          <w:rFonts w:ascii="Times New Roman" w:hAnsi="Times New Roman"/>
          <w:sz w:val="24"/>
          <w:szCs w:val="24"/>
        </w:rPr>
        <w:t>- řídit se školním řádem a respektovat další vnitřní předpisy školy.</w:t>
      </w:r>
    </w:p>
    <w:p w:rsidR="00AF0049" w:rsidRDefault="00AF0049" w:rsidP="009A4986">
      <w:pPr>
        <w:pStyle w:val="Styl1"/>
        <w:rPr>
          <w:rFonts w:ascii="Times New Roman" w:hAnsi="Times New Roman"/>
          <w:sz w:val="24"/>
          <w:szCs w:val="24"/>
        </w:rPr>
      </w:pPr>
    </w:p>
    <w:p w:rsidR="00AF0049" w:rsidRDefault="00AF0049" w:rsidP="009A4986">
      <w:pPr>
        <w:pStyle w:val="Styl1"/>
      </w:pPr>
      <w:r w:rsidRPr="00AF0049">
        <w:rPr>
          <w:rFonts w:ascii="Times New Roman" w:hAnsi="Times New Roman"/>
          <w:sz w:val="24"/>
          <w:szCs w:val="24"/>
          <w:u w:val="single"/>
        </w:rPr>
        <w:t>1.5. Základní práva pedagogických pracovníků</w:t>
      </w:r>
      <w:r>
        <w:rPr>
          <w:rFonts w:ascii="Times New Roman" w:hAnsi="Times New Roman"/>
          <w:sz w:val="24"/>
          <w:szCs w:val="24"/>
          <w:u w:val="single"/>
        </w:rPr>
        <w:t xml:space="preserve"> </w:t>
      </w:r>
      <w:r w:rsidRPr="001C3549">
        <w:t>(§ 22 školského zákona)</w:t>
      </w:r>
    </w:p>
    <w:p w:rsidR="00AF0049" w:rsidRDefault="00AF0049" w:rsidP="009A4986">
      <w:pPr>
        <w:pStyle w:val="Styl1"/>
        <w:rPr>
          <w:rFonts w:ascii="Times New Roman" w:hAnsi="Times New Roman"/>
          <w:sz w:val="24"/>
          <w:szCs w:val="24"/>
        </w:rPr>
      </w:pPr>
      <w:r>
        <w:rPr>
          <w:rFonts w:ascii="Times New Roman" w:hAnsi="Times New Roman"/>
          <w:sz w:val="24"/>
          <w:szCs w:val="24"/>
        </w:rPr>
        <w:t>Pedagogičtí pracovníci mají při výkonu své pedagogické činnosti právo</w:t>
      </w:r>
      <w:r w:rsidR="00A2673D">
        <w:rPr>
          <w:rFonts w:ascii="Times New Roman" w:hAnsi="Times New Roman"/>
          <w:sz w:val="24"/>
          <w:szCs w:val="24"/>
        </w:rPr>
        <w:t>:</w:t>
      </w:r>
    </w:p>
    <w:p w:rsidR="00AF0049" w:rsidRDefault="00A2673D" w:rsidP="00A2673D">
      <w:pPr>
        <w:pStyle w:val="Styl1"/>
        <w:rPr>
          <w:rFonts w:ascii="Times New Roman" w:hAnsi="Times New Roman"/>
          <w:sz w:val="24"/>
          <w:szCs w:val="24"/>
        </w:rPr>
      </w:pPr>
      <w:r>
        <w:rPr>
          <w:rFonts w:ascii="Times New Roman" w:hAnsi="Times New Roman"/>
          <w:sz w:val="24"/>
          <w:szCs w:val="24"/>
        </w:rPr>
        <w:t xml:space="preserve">-  </w:t>
      </w:r>
      <w:r w:rsidR="00AF0049">
        <w:rPr>
          <w:rFonts w:ascii="Times New Roman" w:hAnsi="Times New Roman"/>
          <w:sz w:val="24"/>
          <w:szCs w:val="24"/>
        </w:rPr>
        <w:t xml:space="preserve">na zajištění podmínek potřebných pro výkon jejich pedagogické činnosti, zejména na ochranu </w:t>
      </w:r>
      <w:proofErr w:type="gramStart"/>
      <w:r w:rsidR="00AF0049">
        <w:rPr>
          <w:rFonts w:ascii="Times New Roman" w:hAnsi="Times New Roman"/>
          <w:sz w:val="24"/>
          <w:szCs w:val="24"/>
        </w:rPr>
        <w:t>před</w:t>
      </w:r>
      <w:proofErr w:type="gramEnd"/>
      <w:r w:rsidR="00AF0049">
        <w:rPr>
          <w:rFonts w:ascii="Times New Roman" w:hAnsi="Times New Roman"/>
          <w:sz w:val="24"/>
          <w:szCs w:val="24"/>
        </w:rPr>
        <w:t xml:space="preserve"> fyzických </w:t>
      </w:r>
      <w:proofErr w:type="gramStart"/>
      <w:r w:rsidR="00AF0049">
        <w:rPr>
          <w:rFonts w:ascii="Times New Roman" w:hAnsi="Times New Roman"/>
          <w:sz w:val="24"/>
          <w:szCs w:val="24"/>
        </w:rPr>
        <w:t>násilím</w:t>
      </w:r>
      <w:proofErr w:type="gramEnd"/>
      <w:r w:rsidR="00AF0049">
        <w:rPr>
          <w:rFonts w:ascii="Times New Roman" w:hAnsi="Times New Roman"/>
          <w:sz w:val="24"/>
          <w:szCs w:val="24"/>
        </w:rPr>
        <w:t xml:space="preserve"> nebo psychickým nátlakem ze strany dětí, žáků, studentů nebo zákonných zástupců dětí a žáků a dalších osob, které jsou v přímém kontaktu s pedagogickým pracovníkem ve škole</w:t>
      </w:r>
    </w:p>
    <w:p w:rsidR="00AF0049" w:rsidRPr="00AF0049" w:rsidRDefault="00A2673D" w:rsidP="00A2673D">
      <w:pPr>
        <w:pStyle w:val="Styl1"/>
        <w:rPr>
          <w:rFonts w:ascii="Times New Roman" w:hAnsi="Times New Roman"/>
          <w:sz w:val="24"/>
          <w:szCs w:val="24"/>
        </w:rPr>
      </w:pPr>
      <w:r>
        <w:rPr>
          <w:rFonts w:ascii="Times New Roman" w:hAnsi="Times New Roman"/>
          <w:color w:val="000000"/>
          <w:sz w:val="24"/>
          <w:szCs w:val="24"/>
        </w:rPr>
        <w:t xml:space="preserve">- </w:t>
      </w:r>
      <w:r w:rsidR="00AF0049" w:rsidRPr="00AF0049">
        <w:rPr>
          <w:rFonts w:ascii="Times New Roman" w:hAnsi="Times New Roman"/>
          <w:color w:val="000000"/>
          <w:sz w:val="24"/>
          <w:szCs w:val="24"/>
        </w:rPr>
        <w:t>aby nebylo do jejich přímé pedagogické činnosti zasahován</w:t>
      </w:r>
      <w:r w:rsidR="00AF0049">
        <w:rPr>
          <w:rFonts w:ascii="Times New Roman" w:hAnsi="Times New Roman"/>
          <w:color w:val="000000"/>
          <w:sz w:val="24"/>
          <w:szCs w:val="24"/>
        </w:rPr>
        <w:t>o v rozporu s právními předpisy</w:t>
      </w:r>
    </w:p>
    <w:p w:rsidR="00AF0049" w:rsidRPr="00AF0049" w:rsidRDefault="00A2673D" w:rsidP="00A2673D">
      <w:pPr>
        <w:pStyle w:val="Styl1"/>
        <w:rPr>
          <w:rFonts w:ascii="Times New Roman" w:hAnsi="Times New Roman"/>
          <w:sz w:val="24"/>
          <w:szCs w:val="24"/>
        </w:rPr>
      </w:pPr>
      <w:r>
        <w:rPr>
          <w:rFonts w:ascii="Times New Roman" w:hAnsi="Times New Roman"/>
          <w:color w:val="000000"/>
          <w:sz w:val="24"/>
          <w:szCs w:val="24"/>
        </w:rPr>
        <w:t xml:space="preserve">- </w:t>
      </w:r>
      <w:r w:rsidR="00AF0049" w:rsidRPr="00AF0049">
        <w:rPr>
          <w:rFonts w:ascii="Times New Roman" w:hAnsi="Times New Roman"/>
          <w:color w:val="000000"/>
          <w:sz w:val="24"/>
          <w:szCs w:val="24"/>
        </w:rPr>
        <w:t>volit a být voleni do školské rady,</w:t>
      </w:r>
    </w:p>
    <w:p w:rsidR="00AF0049" w:rsidRPr="00A2673D" w:rsidRDefault="00A2673D" w:rsidP="00A2673D">
      <w:pPr>
        <w:jc w:val="both"/>
        <w:rPr>
          <w:color w:val="000000"/>
        </w:rPr>
      </w:pPr>
      <w:r>
        <w:rPr>
          <w:color w:val="000000"/>
        </w:rPr>
        <w:t xml:space="preserve">- </w:t>
      </w:r>
      <w:r w:rsidR="00AF0049" w:rsidRPr="00A2673D">
        <w:rPr>
          <w:color w:val="000000"/>
        </w:rPr>
        <w:t>na objektivní hodnocení své pedagogické činnosti.</w:t>
      </w:r>
    </w:p>
    <w:p w:rsidR="00AF0049" w:rsidRDefault="00AF0049" w:rsidP="00AF0049">
      <w:pPr>
        <w:jc w:val="both"/>
        <w:rPr>
          <w:color w:val="000000"/>
        </w:rPr>
      </w:pPr>
    </w:p>
    <w:p w:rsidR="00AF0049" w:rsidRPr="00AF0049" w:rsidRDefault="00AF0049" w:rsidP="00AF0049">
      <w:pPr>
        <w:jc w:val="both"/>
        <w:rPr>
          <w:color w:val="000000"/>
          <w:u w:val="single"/>
        </w:rPr>
      </w:pPr>
      <w:r w:rsidRPr="00AF0049">
        <w:rPr>
          <w:color w:val="000000"/>
          <w:u w:val="single"/>
        </w:rPr>
        <w:t>1.6. Základní povinnosti pedagogických pracovníků</w:t>
      </w:r>
    </w:p>
    <w:p w:rsidR="00AF0049" w:rsidRPr="00AF0049" w:rsidRDefault="00AF0049" w:rsidP="00AF0049">
      <w:pPr>
        <w:jc w:val="both"/>
        <w:rPr>
          <w:color w:val="000000"/>
        </w:rPr>
      </w:pPr>
      <w:r w:rsidRPr="00AF0049">
        <w:rPr>
          <w:color w:val="000000"/>
        </w:rPr>
        <w:t>Pedagogický pracovník je povinen</w:t>
      </w:r>
      <w:r w:rsidR="00A2673D">
        <w:rPr>
          <w:color w:val="000000"/>
        </w:rPr>
        <w:t>:</w:t>
      </w:r>
    </w:p>
    <w:p w:rsidR="00AF0049" w:rsidRPr="00AF0049" w:rsidRDefault="00A2673D" w:rsidP="00AF0049">
      <w:pPr>
        <w:jc w:val="both"/>
        <w:rPr>
          <w:color w:val="000000"/>
        </w:rPr>
      </w:pPr>
      <w:r>
        <w:rPr>
          <w:b/>
          <w:bCs/>
          <w:color w:val="000000"/>
        </w:rPr>
        <w:t xml:space="preserve">- </w:t>
      </w:r>
      <w:r w:rsidR="00AF0049" w:rsidRPr="00AF0049">
        <w:rPr>
          <w:color w:val="000000"/>
        </w:rPr>
        <w:t>vykonávat pedagogickou činnost v souladu se zásadami a cíli vzdělávání,</w:t>
      </w:r>
    </w:p>
    <w:p w:rsidR="00AF0049" w:rsidRPr="00AF0049" w:rsidRDefault="00A2673D" w:rsidP="00AF0049">
      <w:pPr>
        <w:jc w:val="both"/>
        <w:rPr>
          <w:color w:val="000000"/>
        </w:rPr>
      </w:pPr>
      <w:r>
        <w:rPr>
          <w:b/>
          <w:bCs/>
          <w:color w:val="000000"/>
        </w:rPr>
        <w:t xml:space="preserve">- </w:t>
      </w:r>
      <w:r w:rsidR="00AF0049" w:rsidRPr="00AF0049">
        <w:rPr>
          <w:color w:val="000000"/>
        </w:rPr>
        <w:t>chránit a respektovat práva dítěte, žáka nebo studenta,</w:t>
      </w:r>
    </w:p>
    <w:p w:rsidR="00AF0049" w:rsidRPr="00AF0049" w:rsidRDefault="00A2673D" w:rsidP="00AF0049">
      <w:pPr>
        <w:jc w:val="both"/>
        <w:rPr>
          <w:color w:val="000000"/>
        </w:rPr>
      </w:pPr>
      <w:r>
        <w:rPr>
          <w:b/>
          <w:bCs/>
          <w:color w:val="000000"/>
        </w:rPr>
        <w:t xml:space="preserve">- </w:t>
      </w:r>
      <w:r w:rsidR="00AF0049" w:rsidRPr="00AF0049">
        <w:rPr>
          <w:color w:val="000000"/>
        </w:rPr>
        <w:t>chránit bezpečí a zdraví dítěte, žáka a studenta a předcházet všem formám rizikového chování ve školách a školských zařízeních,</w:t>
      </w:r>
    </w:p>
    <w:p w:rsidR="00A2673D" w:rsidRDefault="00A2673D" w:rsidP="00AF0049">
      <w:pPr>
        <w:jc w:val="both"/>
        <w:rPr>
          <w:color w:val="000000"/>
        </w:rPr>
      </w:pPr>
      <w:r>
        <w:rPr>
          <w:b/>
          <w:bCs/>
          <w:color w:val="000000"/>
        </w:rPr>
        <w:t xml:space="preserve">- </w:t>
      </w:r>
      <w:r w:rsidR="00AF0049" w:rsidRPr="00AF0049">
        <w:rPr>
          <w:color w:val="000000"/>
        </w:rPr>
        <w:t>svým přístupem k výchově a vzdělávání vytvářet pozitivní a bezpečné klima ve školním pros</w:t>
      </w:r>
      <w:r>
        <w:rPr>
          <w:color w:val="000000"/>
        </w:rPr>
        <w:t>tředí a podporovat jeho rozvoj,</w:t>
      </w:r>
    </w:p>
    <w:p w:rsidR="00AF0049" w:rsidRPr="00AF0049" w:rsidRDefault="00A2673D" w:rsidP="00AF0049">
      <w:pPr>
        <w:jc w:val="both"/>
        <w:rPr>
          <w:color w:val="000000"/>
        </w:rPr>
      </w:pPr>
      <w:r>
        <w:rPr>
          <w:color w:val="000000"/>
        </w:rPr>
        <w:t xml:space="preserve">- </w:t>
      </w:r>
      <w:r w:rsidR="00AF0049" w:rsidRPr="00AF0049">
        <w:rPr>
          <w:color w:val="000000"/>
        </w:rPr>
        <w:t>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AF0049" w:rsidRPr="00AF0049" w:rsidRDefault="00A2673D" w:rsidP="00AF0049">
      <w:pPr>
        <w:jc w:val="both"/>
        <w:rPr>
          <w:color w:val="000000"/>
        </w:rPr>
      </w:pPr>
      <w:r>
        <w:rPr>
          <w:b/>
          <w:bCs/>
          <w:color w:val="000000"/>
        </w:rPr>
        <w:t xml:space="preserve">- </w:t>
      </w:r>
      <w:r w:rsidR="00AF0049" w:rsidRPr="00AF0049">
        <w:rPr>
          <w:color w:val="000000"/>
        </w:rPr>
        <w:t>poskytovat dítěti, žáku, studentovi nebo zákonnému zástupci nezletilého dítěte nebo žáka informace spojené s výchovou a vzděláváním.</w:t>
      </w:r>
    </w:p>
    <w:p w:rsidR="00AF0049" w:rsidRPr="00AF0049" w:rsidRDefault="00AF0049" w:rsidP="009A4986">
      <w:pPr>
        <w:pStyle w:val="Styl1"/>
        <w:rPr>
          <w:rFonts w:ascii="Times New Roman" w:hAnsi="Times New Roman"/>
          <w:sz w:val="24"/>
          <w:szCs w:val="24"/>
        </w:rPr>
      </w:pPr>
    </w:p>
    <w:p w:rsidR="009A4986" w:rsidRPr="001C3549" w:rsidRDefault="009A4986" w:rsidP="009A4986">
      <w:pPr>
        <w:ind w:left="142" w:hanging="142"/>
        <w:rPr>
          <w:u w:val="single"/>
        </w:rPr>
      </w:pPr>
    </w:p>
    <w:p w:rsidR="009A4986" w:rsidRPr="001C3549" w:rsidRDefault="009A4986" w:rsidP="009A4986">
      <w:pPr>
        <w:ind w:left="142" w:hanging="142"/>
        <w:rPr>
          <w:b/>
        </w:rPr>
      </w:pPr>
      <w:r w:rsidRPr="001C3549">
        <w:rPr>
          <w:b/>
        </w:rPr>
        <w:t>2. Docházka do školy, základní pravidla chování ve škole a informování o průběhu a výsledcích vzdělávání</w:t>
      </w:r>
    </w:p>
    <w:p w:rsidR="009A4986" w:rsidRPr="001C3549" w:rsidRDefault="009A4986" w:rsidP="009A4986">
      <w:pPr>
        <w:ind w:left="142" w:hanging="142"/>
        <w:rPr>
          <w:u w:val="single"/>
        </w:rPr>
      </w:pPr>
      <w:r w:rsidRPr="001C3549">
        <w:rPr>
          <w:u w:val="single"/>
        </w:rPr>
        <w:t>2. 1. Docházka do školy a základní pravidla chování ve škole</w:t>
      </w:r>
    </w:p>
    <w:p w:rsidR="009A4986" w:rsidRPr="001C3549" w:rsidRDefault="009A4986" w:rsidP="009A4986">
      <w:pPr>
        <w:pStyle w:val="Bezmezer"/>
        <w:ind w:left="142" w:hanging="142"/>
        <w:rPr>
          <w:rFonts w:ascii="Times New Roman" w:hAnsi="Times New Roman"/>
          <w:sz w:val="24"/>
          <w:szCs w:val="24"/>
        </w:rPr>
      </w:pPr>
      <w:r w:rsidRPr="001C3549">
        <w:rPr>
          <w:rFonts w:ascii="Times New Roman" w:hAnsi="Times New Roman"/>
          <w:sz w:val="24"/>
          <w:szCs w:val="24"/>
        </w:rPr>
        <w:t>- Žák chodí do školy pravidelně a včas podle rozvrhu hodin. Účast na vyučování nepovinných předmětů je pro zařazené žáky povinná.</w:t>
      </w:r>
    </w:p>
    <w:p w:rsidR="009A4986" w:rsidRPr="001C3549" w:rsidRDefault="009A4986" w:rsidP="009A4986">
      <w:pPr>
        <w:pStyle w:val="Bezmezer"/>
        <w:ind w:left="142" w:hanging="142"/>
        <w:rPr>
          <w:rFonts w:ascii="Times New Roman" w:hAnsi="Times New Roman"/>
          <w:sz w:val="24"/>
          <w:szCs w:val="24"/>
        </w:rPr>
      </w:pPr>
      <w:r w:rsidRPr="001C3549">
        <w:rPr>
          <w:rFonts w:ascii="Times New Roman" w:hAnsi="Times New Roman"/>
          <w:sz w:val="24"/>
          <w:szCs w:val="24"/>
        </w:rPr>
        <w:t>- Do školy přicházejí žáci vhodně a čistě upraveni. V šatnách se přezouvají do vhodné obuvi, ve kterém se pohybují po škole.</w:t>
      </w:r>
    </w:p>
    <w:p w:rsidR="009A4986" w:rsidRPr="001C3549" w:rsidRDefault="009A4986" w:rsidP="009A4986">
      <w:pPr>
        <w:pStyle w:val="Bezmezer"/>
        <w:ind w:left="142" w:hanging="142"/>
        <w:rPr>
          <w:rFonts w:ascii="Times New Roman" w:hAnsi="Times New Roman"/>
          <w:sz w:val="24"/>
          <w:szCs w:val="24"/>
          <w:lang w:eastAsia="cs-CZ"/>
        </w:rPr>
      </w:pPr>
      <w:r w:rsidRPr="001C3549">
        <w:rPr>
          <w:rFonts w:ascii="Times New Roman" w:hAnsi="Times New Roman"/>
          <w:sz w:val="24"/>
          <w:szCs w:val="24"/>
        </w:rPr>
        <w:lastRenderedPageBreak/>
        <w:t>- Docházka do zájmových kroužků je pro přihlášené žáky povinná. Odhlásit se může vždy ke konci pololetí.</w:t>
      </w:r>
    </w:p>
    <w:p w:rsidR="009A4986" w:rsidRPr="001C3549" w:rsidRDefault="009A4986" w:rsidP="009A4986">
      <w:pPr>
        <w:pStyle w:val="Bezmezer"/>
        <w:ind w:left="142" w:hanging="142"/>
        <w:rPr>
          <w:rFonts w:ascii="Times New Roman" w:hAnsi="Times New Roman"/>
          <w:sz w:val="24"/>
          <w:szCs w:val="24"/>
          <w:lang w:eastAsia="cs-CZ"/>
        </w:rPr>
      </w:pPr>
      <w:r w:rsidRPr="001C3549">
        <w:rPr>
          <w:rFonts w:ascii="Times New Roman" w:hAnsi="Times New Roman"/>
          <w:sz w:val="24"/>
          <w:szCs w:val="24"/>
        </w:rPr>
        <w:t>- Za docházku žáka zodpovídají zákonní zástupci žáka.</w:t>
      </w:r>
    </w:p>
    <w:p w:rsidR="009A4986" w:rsidRPr="001C3549" w:rsidRDefault="009A4986" w:rsidP="009A4986">
      <w:pPr>
        <w:pStyle w:val="Bezmezer"/>
        <w:ind w:left="142" w:hanging="142"/>
        <w:rPr>
          <w:rFonts w:ascii="Times New Roman" w:hAnsi="Times New Roman"/>
          <w:sz w:val="24"/>
          <w:szCs w:val="24"/>
          <w:lang w:eastAsia="cs-CZ"/>
        </w:rPr>
      </w:pPr>
      <w:r w:rsidRPr="001C3549">
        <w:rPr>
          <w:rFonts w:ascii="Times New Roman" w:hAnsi="Times New Roman"/>
          <w:sz w:val="24"/>
          <w:szCs w:val="24"/>
        </w:rPr>
        <w:t>- Evidenci docházky žáků do vyučování vede třídní učitel.</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Žák školy dodržuje pravidla slušného chování ve vztahu ke všem zaměstnancům školy i spolužákům. Nepoužívají hrubých a vulgárních slov. Používání výrazů jako „Děkuji“, „Prosím“, „Dovolte“ apod. je samozřejmostí.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xml:space="preserve">- Žák zdraví v budově i mimo ni srozumitelným pozdravem. Všichni žáci oslovují zaměstnance </w:t>
      </w:r>
      <w:proofErr w:type="spellStart"/>
      <w:r w:rsidRPr="001C3549">
        <w:rPr>
          <w:rFonts w:ascii="Times New Roman" w:hAnsi="Times New Roman"/>
          <w:sz w:val="24"/>
          <w:szCs w:val="24"/>
        </w:rPr>
        <w:t>školy:,,Pane</w:t>
      </w:r>
      <w:proofErr w:type="spellEnd"/>
      <w:r w:rsidRPr="001C3549">
        <w:rPr>
          <w:rFonts w:ascii="Times New Roman" w:hAnsi="Times New Roman"/>
          <w:sz w:val="24"/>
          <w:szCs w:val="24"/>
        </w:rPr>
        <w:t>/í, paní s funkcí„.</w:t>
      </w:r>
    </w:p>
    <w:p w:rsidR="009A4986" w:rsidRPr="001C3549" w:rsidRDefault="009A4986" w:rsidP="009A4986">
      <w:pPr>
        <w:pStyle w:val="Styl1"/>
        <w:rPr>
          <w:rFonts w:ascii="Times New Roman" w:hAnsi="Times New Roman"/>
          <w:snapToGrid w:val="0"/>
          <w:sz w:val="24"/>
          <w:szCs w:val="24"/>
        </w:rPr>
      </w:pPr>
      <w:r w:rsidRPr="001C3549">
        <w:rPr>
          <w:rFonts w:ascii="Times New Roman" w:hAnsi="Times New Roman"/>
          <w:snapToGrid w:val="0"/>
          <w:sz w:val="24"/>
          <w:szCs w:val="24"/>
        </w:rPr>
        <w:t xml:space="preserve">- Žáci mluví takovým jazykem, který neobsahuje urážlivé, sprosté a neuctivé výrazy. </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xml:space="preserve">- Žák je povinen respektovat práva spolužáků a zaměstnanců školy, které nesmí v jejich právech omezovat.  </w:t>
      </w:r>
    </w:p>
    <w:p w:rsidR="009A4986" w:rsidRPr="001C3549" w:rsidRDefault="009A4986" w:rsidP="009A4986">
      <w:pPr>
        <w:pStyle w:val="Styl1"/>
        <w:rPr>
          <w:rFonts w:ascii="Times New Roman" w:hAnsi="Times New Roman"/>
          <w:snapToGrid w:val="0"/>
          <w:sz w:val="24"/>
          <w:szCs w:val="24"/>
        </w:rPr>
      </w:pPr>
      <w:r w:rsidRPr="001C3549">
        <w:rPr>
          <w:rFonts w:ascii="Times New Roman" w:hAnsi="Times New Roman"/>
          <w:snapToGrid w:val="0"/>
          <w:sz w:val="24"/>
          <w:szCs w:val="24"/>
        </w:rPr>
        <w:t>- Za chování žáků ve volném čase odpovídají zákonní zástupci žáka.</w:t>
      </w:r>
      <w:r w:rsidRPr="001C3549">
        <w:rPr>
          <w:rFonts w:ascii="Times New Roman" w:hAnsi="Times New Roman"/>
          <w:i/>
          <w:snapToGrid w:val="0"/>
          <w:sz w:val="24"/>
          <w:szCs w:val="24"/>
        </w:rPr>
        <w:t xml:space="preserve"> </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Žákům je zakázáno pořizovat během vyučování jakékoliv záznamy (zvukové, obrazové nebo elektronické). Pořizování obrazových snímků a zvukových a obrazových záznamů je upraveno v zákoně č. 89/2012 Sb., občanský zákoník. Občanský zákoník stanoví zákaz neoprávněného vyobrazení člověka, na jehož základě je dotyčný zpětně identifikovatelný. Zároveň zakazuje neoprávněné šíření podobizny (§ 84 a násl.).</w:t>
      </w:r>
    </w:p>
    <w:p w:rsidR="009A4986" w:rsidRPr="001C3549" w:rsidRDefault="009A4986" w:rsidP="009A4986">
      <w:pPr>
        <w:pStyle w:val="Bezmezer"/>
        <w:ind w:left="142" w:hanging="142"/>
        <w:rPr>
          <w:rFonts w:ascii="Times New Roman" w:hAnsi="Times New Roman"/>
          <w:sz w:val="24"/>
          <w:szCs w:val="24"/>
        </w:rPr>
      </w:pPr>
      <w:r w:rsidRPr="001C3549">
        <w:rPr>
          <w:rFonts w:ascii="Times New Roman" w:hAnsi="Times New Roman"/>
          <w:sz w:val="24"/>
          <w:szCs w:val="24"/>
        </w:rPr>
        <w:t>- Žáci se zodpovědně připravují na vyučování, zpracovávají zadané úkoly, na vyučování mají připravené potřebné pomůcky, na hodiny tělesné výchovy vhodný oděv a vhodnou obuv.</w:t>
      </w:r>
    </w:p>
    <w:p w:rsidR="009A4986" w:rsidRPr="001C3549" w:rsidRDefault="009A4986" w:rsidP="009A4986">
      <w:pPr>
        <w:pStyle w:val="Bezmezer"/>
        <w:ind w:left="142" w:hanging="142"/>
        <w:rPr>
          <w:rFonts w:ascii="Times New Roman" w:hAnsi="Times New Roman"/>
          <w:sz w:val="24"/>
          <w:szCs w:val="24"/>
        </w:rPr>
      </w:pPr>
      <w:r w:rsidRPr="001C3549">
        <w:rPr>
          <w:rFonts w:ascii="Times New Roman" w:hAnsi="Times New Roman"/>
          <w:sz w:val="24"/>
          <w:szCs w:val="24"/>
        </w:rPr>
        <w:t>-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Informace, které zákonný zástupce žáka poskytne do školní matriky nebo jiné důležité informace o žákovi (zdravotní způsobilost,…) jsou důvěrné a všichni pedagogičtí pracovníci se řídí se zákonem č. 1</w:t>
      </w:r>
      <w:r>
        <w:rPr>
          <w:rFonts w:ascii="Times New Roman" w:hAnsi="Times New Roman"/>
          <w:sz w:val="24"/>
          <w:szCs w:val="24"/>
        </w:rPr>
        <w:t>10</w:t>
      </w:r>
      <w:r w:rsidRPr="001C3549">
        <w:rPr>
          <w:rFonts w:ascii="Times New Roman" w:hAnsi="Times New Roman"/>
          <w:sz w:val="24"/>
          <w:szCs w:val="24"/>
        </w:rPr>
        <w:t>/2000 Sb., o ochraně osobních údajů.</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Pedagogičtí pracovníci školy vydávají žákům a zákonným zástupcům žáků pouze takové pokyny, které bezprostředně souvisí s plněním školního vzdělávacího programu, školního řádu a dalších nezbytných organizačních opatření.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Vyjadřuje-li žák své mínění a názory, činit tak vždy slušným způsobem</w:t>
      </w:r>
    </w:p>
    <w:p w:rsidR="009A4986" w:rsidRPr="001C3549" w:rsidRDefault="009A4986" w:rsidP="009A4986">
      <w:pPr>
        <w:pStyle w:val="Styl1"/>
        <w:rPr>
          <w:rFonts w:ascii="Times New Roman" w:hAnsi="Times New Roman"/>
          <w:sz w:val="24"/>
          <w:szCs w:val="24"/>
        </w:rPr>
      </w:pPr>
    </w:p>
    <w:p w:rsidR="009A4986" w:rsidRPr="001C3549" w:rsidRDefault="009A4986" w:rsidP="009A4986">
      <w:pPr>
        <w:pStyle w:val="Styl2"/>
        <w:rPr>
          <w:rFonts w:ascii="Times New Roman" w:hAnsi="Times New Roman"/>
          <w:sz w:val="24"/>
          <w:szCs w:val="24"/>
        </w:rPr>
      </w:pPr>
      <w:r w:rsidRPr="001C3549">
        <w:rPr>
          <w:rFonts w:ascii="Times New Roman" w:hAnsi="Times New Roman"/>
          <w:sz w:val="24"/>
          <w:szCs w:val="24"/>
        </w:rPr>
        <w:t>2. 2. Informování o průběhu a výsledcích vzdělávání a o dalších skutečnostech</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xml:space="preserve">- Všichni žáci mají právo na informace o průběhu a výsledcích svého vzdělávání.  </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Zákonní zástupci žáka mají právo na přístup k informacím o průběhu a výsledcích vzdělávání žáka a dalším informacím, které vyplývají z docházky do školy a společného soužití s dalšími osobami v prostředí školy.</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xml:space="preserve">- Všichni pedagogičtí pracovníci se povinně zúčastňují třídních schůzek a konzultačních dnů, na kterých informují zákonné zástupce žáků o výsledcích výchovy a vzdělávání. </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Ve zvlášť opodstatněných případech poskytují pedagogičtí pracovníci zákonným zástupcům potřebné informace individuálně nebo jinou formou, na které se vedení školy a zákonný zástupce žáka domluví.</w:t>
      </w:r>
    </w:p>
    <w:p w:rsidR="009A4986" w:rsidRPr="001C3549" w:rsidRDefault="009A4986" w:rsidP="009A4986">
      <w:pPr>
        <w:pStyle w:val="Styl1"/>
        <w:rPr>
          <w:rFonts w:ascii="Times New Roman" w:hAnsi="Times New Roman"/>
          <w:snapToGrid w:val="0"/>
          <w:sz w:val="24"/>
          <w:szCs w:val="24"/>
        </w:rPr>
      </w:pPr>
      <w:r w:rsidRPr="001C3549">
        <w:rPr>
          <w:rFonts w:ascii="Times New Roman" w:hAnsi="Times New Roman"/>
          <w:snapToGrid w:val="0"/>
          <w:sz w:val="24"/>
          <w:szCs w:val="24"/>
        </w:rPr>
        <w:t>- Zákonní zástupci musí být včas informován o výrazně zhoršeném prospěch žáka a o jeho neuspokojivém chování.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lastRenderedPageBreak/>
        <w:t>- Zákonný zástupce je povinen na vyzvání ředitele školy se osobně zúčastnit projednání závažných otázek týkajících se vzdělávání žáka.</w:t>
      </w:r>
    </w:p>
    <w:p w:rsidR="009A4986" w:rsidRPr="001C3549" w:rsidRDefault="009A4986" w:rsidP="009A4986">
      <w:pPr>
        <w:pStyle w:val="Styl1"/>
        <w:rPr>
          <w:rFonts w:ascii="Times New Roman" w:hAnsi="Times New Roman"/>
          <w:snapToGrid w:val="0"/>
          <w:sz w:val="24"/>
          <w:szCs w:val="24"/>
        </w:rPr>
      </w:pPr>
      <w:r w:rsidRPr="001C3549">
        <w:rPr>
          <w:rFonts w:ascii="Times New Roman" w:hAnsi="Times New Roman"/>
          <w:snapToGrid w:val="0"/>
          <w:sz w:val="24"/>
          <w:szCs w:val="24"/>
        </w:rPr>
        <w:t xml:space="preserve">- Další informace jsou poskytovány prostřednictvím školní dokumentace, webových stránek školy, vývěsek, žákovských knížek, notýsků, apod. </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Žáci jsou povinni informovat školu o změně své zdravotní způsobilosti, zdravotních obtížích nebo jiných závažných skutečnostech, které by mohly mít vliv na průběh vzdělávání.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Zákonní zástupci jsou povinni informovat školu o změně zdravotní způsobilosti, zdravotních obtížích žáka nebo jiných závažných skutečnostech, které by mohly mít vliv na průběh vzdělávání.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Zákonní zástupci jsou povinni oznamovat škole údaje do školní matriky a další údaje, které jsou podstatné pro průběh vzdělávání nebo bezpečnost žáka, a změny v těchto údajích.</w:t>
      </w:r>
    </w:p>
    <w:p w:rsidR="009A4986" w:rsidRPr="001C3549" w:rsidRDefault="009A4986" w:rsidP="009A4986">
      <w:pPr>
        <w:pStyle w:val="Styl1"/>
        <w:rPr>
          <w:rFonts w:ascii="Times New Roman" w:hAnsi="Times New Roman"/>
          <w:sz w:val="24"/>
          <w:szCs w:val="24"/>
        </w:rPr>
      </w:pPr>
    </w:p>
    <w:p w:rsidR="009A4986" w:rsidRPr="001C3549" w:rsidRDefault="009A4986" w:rsidP="009A4986">
      <w:pPr>
        <w:ind w:left="142" w:hanging="142"/>
        <w:rPr>
          <w:b/>
          <w:bCs/>
        </w:rPr>
      </w:pPr>
      <w:r w:rsidRPr="001C3549">
        <w:rPr>
          <w:b/>
          <w:bCs/>
        </w:rPr>
        <w:t xml:space="preserve">3. </w:t>
      </w:r>
      <w:r w:rsidRPr="001C3549">
        <w:rPr>
          <w:b/>
        </w:rPr>
        <w:t xml:space="preserve">Provoz a vnitřní režim školy </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Žák chodí do školy pravidelně a včas podle rozvrhu hodin nejpozději 5 minut před zahájením výuky a účastní se činností organizovaných školou.</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Začátek dopoledního vyučování je v 8 hodin. Odpolední vyučování končí ve 14. 20 hodin. Přestávky mezi hodinami jsou 10 minut, mezi 2. a 3. hodinou je 20 minut (9:40 - 10:00) a polední přestávka je 60 minut.</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Žáci navštěvující školní družinu mají vstup do budovy povolen od 6.30 hod</w:t>
      </w:r>
      <w:r w:rsidR="00A2673D">
        <w:rPr>
          <w:rFonts w:ascii="Times New Roman" w:hAnsi="Times New Roman"/>
          <w:sz w:val="24"/>
          <w:szCs w:val="24"/>
        </w:rPr>
        <w:t>.</w:t>
      </w:r>
      <w:r w:rsidRPr="001C3549">
        <w:rPr>
          <w:rFonts w:ascii="Times New Roman" w:hAnsi="Times New Roman"/>
          <w:sz w:val="24"/>
          <w:szCs w:val="24"/>
        </w:rPr>
        <w:t xml:space="preserve"> V 7. 30 si žáky přebírají vyučující. Odpolední družina probíhá od 1</w:t>
      </w:r>
      <w:r>
        <w:rPr>
          <w:rFonts w:ascii="Times New Roman" w:hAnsi="Times New Roman"/>
          <w:sz w:val="24"/>
          <w:szCs w:val="24"/>
        </w:rPr>
        <w:t>1</w:t>
      </w:r>
      <w:r w:rsidRPr="001C3549">
        <w:rPr>
          <w:rFonts w:ascii="Times New Roman" w:hAnsi="Times New Roman"/>
          <w:sz w:val="24"/>
          <w:szCs w:val="24"/>
        </w:rPr>
        <w:t xml:space="preserve">. </w:t>
      </w:r>
      <w:r>
        <w:rPr>
          <w:rFonts w:ascii="Times New Roman" w:hAnsi="Times New Roman"/>
          <w:sz w:val="24"/>
          <w:szCs w:val="24"/>
        </w:rPr>
        <w:t>45</w:t>
      </w:r>
      <w:r w:rsidRPr="001C3549">
        <w:rPr>
          <w:rFonts w:ascii="Times New Roman" w:hAnsi="Times New Roman"/>
          <w:sz w:val="24"/>
          <w:szCs w:val="24"/>
        </w:rPr>
        <w:t xml:space="preserve"> do 15. 00</w:t>
      </w:r>
      <w:r>
        <w:rPr>
          <w:rFonts w:ascii="Times New Roman" w:hAnsi="Times New Roman"/>
          <w:sz w:val="24"/>
          <w:szCs w:val="24"/>
        </w:rPr>
        <w:t>.</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Pokud je s ohledem na rozvržení výuky v určitou část dne přerušena výchovně vzdělávací činnost (v souladu s rozvrhem vyučovacích hodin), škola po tuto dobu za žáka neodpovídá, pokud nevyužije nabídky školní družiny nebo školního klubu.</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Žáci jsou povinni sledovat informace o změnách v rozvrhu a suplování na nástěnkách nebo na www stránkách školy.</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Budova se uzavírá v době, kdy je v ní ukončena veškerá činnost.</w:t>
      </w:r>
    </w:p>
    <w:p w:rsidR="009A4986" w:rsidRPr="001C3549" w:rsidRDefault="009A4986" w:rsidP="009A4986">
      <w:pPr>
        <w:pStyle w:val="Styl2"/>
        <w:rPr>
          <w:rFonts w:ascii="Times New Roman" w:hAnsi="Times New Roman"/>
          <w:sz w:val="24"/>
          <w:szCs w:val="24"/>
          <w:u w:val="none"/>
        </w:rPr>
      </w:pPr>
      <w:r w:rsidRPr="001C3549">
        <w:rPr>
          <w:rFonts w:ascii="Times New Roman" w:hAnsi="Times New Roman"/>
          <w:sz w:val="24"/>
          <w:szCs w:val="24"/>
          <w:u w:val="none"/>
        </w:rPr>
        <w:t>- O velkých přestávkách po 2. a 4. vyučovací hodině se ukázněně pohybují v prostorách školy (v případě příznivého počasí i na školním dvoře, je-li tam zajištěn dohled).</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Po vyučování se žáci ve škole nezdržují, výjimku tvoří návštěvy školní družiny nebo školního klubu.</w:t>
      </w:r>
    </w:p>
    <w:p w:rsidR="009A4986" w:rsidRPr="001C3549" w:rsidRDefault="009A4986" w:rsidP="009A4986">
      <w:pPr>
        <w:pStyle w:val="Styl1"/>
        <w:ind w:left="0" w:firstLine="0"/>
        <w:rPr>
          <w:rFonts w:ascii="Times New Roman" w:hAnsi="Times New Roman"/>
          <w:sz w:val="24"/>
          <w:szCs w:val="24"/>
        </w:rPr>
      </w:pPr>
      <w:r w:rsidRPr="001C3549">
        <w:rPr>
          <w:rFonts w:ascii="Times New Roman" w:hAnsi="Times New Roman"/>
          <w:sz w:val="24"/>
          <w:szCs w:val="24"/>
        </w:rPr>
        <w:t xml:space="preserve">- Při akcích konaných mimo místo, kde škola uskutečňuje vzdělávání, kdy místem pro </w:t>
      </w:r>
      <w:r>
        <w:rPr>
          <w:rFonts w:ascii="Times New Roman" w:hAnsi="Times New Roman"/>
          <w:sz w:val="24"/>
          <w:szCs w:val="24"/>
        </w:rPr>
        <w:t xml:space="preserve">  </w:t>
      </w:r>
      <w:r w:rsidRPr="001C3549">
        <w:rPr>
          <w:rFonts w:ascii="Times New Roman" w:hAnsi="Times New Roman"/>
          <w:sz w:val="24"/>
          <w:szCs w:val="24"/>
        </w:rPr>
        <w:t>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 a to zápisem do žákovské knížky nebo jinou písemnou informací.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Při organizaci výuky na mimoškolních akcích stanoví zařazení a délku přestávek pedagog pověřený vedením akce, a to podle charakteru činnosti a s přihlédnutím k základním fyziologickým potřebám žáků.</w:t>
      </w:r>
    </w:p>
    <w:p w:rsidR="009A4986" w:rsidRPr="001C3549" w:rsidRDefault="009A4986" w:rsidP="009A4986">
      <w:pPr>
        <w:pStyle w:val="Styl1"/>
        <w:rPr>
          <w:rFonts w:ascii="Times New Roman" w:hAnsi="Times New Roman"/>
          <w:sz w:val="24"/>
          <w:szCs w:val="24"/>
        </w:rPr>
      </w:pPr>
    </w:p>
    <w:p w:rsidR="009A4986" w:rsidRPr="001C3549" w:rsidRDefault="009A4986" w:rsidP="009A4986">
      <w:pPr>
        <w:pStyle w:val="Bezmezer"/>
        <w:rPr>
          <w:rFonts w:ascii="Times New Roman" w:hAnsi="Times New Roman"/>
          <w:b/>
          <w:sz w:val="24"/>
          <w:szCs w:val="24"/>
        </w:rPr>
      </w:pPr>
      <w:r w:rsidRPr="001C3549">
        <w:rPr>
          <w:rFonts w:ascii="Times New Roman" w:hAnsi="Times New Roman"/>
          <w:b/>
          <w:sz w:val="24"/>
          <w:szCs w:val="24"/>
        </w:rPr>
        <w:t>4. Systém péče o žáky s přiznanými podpůrnými opatřeními</w:t>
      </w:r>
    </w:p>
    <w:p w:rsidR="009A4986" w:rsidRPr="001C3549" w:rsidRDefault="009A4986" w:rsidP="009A4986">
      <w:pPr>
        <w:pStyle w:val="Bezmezer"/>
        <w:rPr>
          <w:rFonts w:ascii="Times New Roman" w:hAnsi="Times New Roman"/>
          <w:sz w:val="24"/>
          <w:szCs w:val="24"/>
          <w:u w:val="single"/>
        </w:rPr>
      </w:pPr>
      <w:r w:rsidRPr="001C3549">
        <w:rPr>
          <w:rFonts w:ascii="Times New Roman" w:hAnsi="Times New Roman"/>
          <w:sz w:val="24"/>
          <w:szCs w:val="24"/>
          <w:u w:val="single"/>
        </w:rPr>
        <w:t>4. 1. Podpůrná opatření prvního stupně</w:t>
      </w:r>
    </w:p>
    <w:p w:rsidR="009A4986" w:rsidRPr="001C3549" w:rsidRDefault="009A4986" w:rsidP="009A4986">
      <w:pPr>
        <w:pStyle w:val="Bezmezer"/>
        <w:rPr>
          <w:rFonts w:ascii="Times New Roman" w:hAnsi="Times New Roman"/>
          <w:sz w:val="24"/>
          <w:szCs w:val="24"/>
        </w:rPr>
      </w:pPr>
      <w:r w:rsidRPr="001C3549">
        <w:rPr>
          <w:rFonts w:ascii="Times New Roman" w:hAnsi="Times New Roman"/>
          <w:sz w:val="24"/>
          <w:szCs w:val="24"/>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9A4986" w:rsidRPr="009A4986" w:rsidRDefault="009A4986" w:rsidP="009A4986">
      <w:pPr>
        <w:pStyle w:val="Bezmezer"/>
        <w:rPr>
          <w:rStyle w:val="Styl6Char"/>
          <w:rFonts w:ascii="Times New Roman" w:hAnsi="Times New Roman"/>
          <w:color w:val="auto"/>
          <w:sz w:val="24"/>
          <w:szCs w:val="24"/>
        </w:rPr>
      </w:pPr>
      <w:r w:rsidRPr="001C3549">
        <w:rPr>
          <w:rFonts w:ascii="Times New Roman" w:hAnsi="Times New Roman"/>
          <w:sz w:val="24"/>
          <w:szCs w:val="24"/>
        </w:rPr>
        <w:t xml:space="preserve">Učitel základní školy zpracuje plán pedagogické podpory, </w:t>
      </w:r>
      <w:r w:rsidRPr="009A4986">
        <w:rPr>
          <w:rStyle w:val="Styl6Char"/>
          <w:rFonts w:ascii="Times New Roman" w:hAnsi="Times New Roman"/>
          <w:color w:val="auto"/>
          <w:sz w:val="24"/>
          <w:szCs w:val="24"/>
        </w:rPr>
        <w:t>ve kterém bude upravena organizace a hodnocení vzdělávání žáka včetně úpravy metod a forem práce a projedná jej s ředitelem školy.</w:t>
      </w:r>
    </w:p>
    <w:p w:rsidR="009A4986" w:rsidRPr="001C3549" w:rsidRDefault="009A4986" w:rsidP="009A4986">
      <w:pPr>
        <w:pStyle w:val="Styl5"/>
        <w:rPr>
          <w:rFonts w:ascii="Times New Roman" w:hAnsi="Times New Roman"/>
          <w:b w:val="0"/>
          <w:i/>
          <w:color w:val="auto"/>
          <w:sz w:val="24"/>
          <w:szCs w:val="24"/>
        </w:rPr>
      </w:pPr>
      <w:r w:rsidRPr="001C3549">
        <w:rPr>
          <w:rFonts w:ascii="Times New Roman" w:hAnsi="Times New Roman"/>
          <w:b w:val="0"/>
          <w:color w:val="auto"/>
          <w:sz w:val="24"/>
          <w:szCs w:val="24"/>
        </w:rPr>
        <w:lastRenderedPageBreak/>
        <w:t xml:space="preserve">Pokud by nepostačovala podpůrná opatření prvního stupně (po vyhodnocení plánu pedagogické podpory) doporučí ředitel školy využití poradenské pomoci školského poradenského zařízení za účelem posouzení speciálních vzdělávacích potřeb žáka </w:t>
      </w:r>
      <w:r w:rsidRPr="001C3549">
        <w:rPr>
          <w:rFonts w:ascii="Times New Roman" w:hAnsi="Times New Roman"/>
          <w:b w:val="0"/>
          <w:i/>
          <w:color w:val="auto"/>
          <w:sz w:val="24"/>
          <w:szCs w:val="24"/>
        </w:rPr>
        <w:t>(§ 16 odst. 4 a 5 školského zákona a § 2 a § 10 vyhlášky č. 27/2016 Sb.)</w:t>
      </w:r>
    </w:p>
    <w:p w:rsidR="009A4986" w:rsidRPr="001C3549" w:rsidRDefault="009A4986" w:rsidP="009A4986">
      <w:pPr>
        <w:pStyle w:val="Bezmezer"/>
        <w:rPr>
          <w:rFonts w:ascii="Times New Roman" w:hAnsi="Times New Roman"/>
          <w:sz w:val="24"/>
          <w:szCs w:val="24"/>
          <w:u w:val="single"/>
        </w:rPr>
      </w:pPr>
      <w:r w:rsidRPr="001C3549">
        <w:rPr>
          <w:rFonts w:ascii="Times New Roman" w:hAnsi="Times New Roman"/>
          <w:sz w:val="24"/>
          <w:szCs w:val="24"/>
          <w:u w:val="single"/>
        </w:rPr>
        <w:t>4. 2. Podpůrná opatření druhého až pátého stupně</w:t>
      </w:r>
    </w:p>
    <w:p w:rsidR="009A4986" w:rsidRPr="001C3549" w:rsidRDefault="009A4986" w:rsidP="009A4986">
      <w:pPr>
        <w:pStyle w:val="Bezmezer"/>
        <w:rPr>
          <w:rFonts w:ascii="Times New Roman" w:hAnsi="Times New Roman"/>
          <w:sz w:val="24"/>
          <w:szCs w:val="24"/>
        </w:rPr>
      </w:pPr>
      <w:r w:rsidRPr="001C3549">
        <w:rPr>
          <w:rFonts w:ascii="Times New Roman" w:hAnsi="Times New Roman"/>
          <w:sz w:val="24"/>
          <w:szCs w:val="24"/>
        </w:rPr>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rsidR="009A4986" w:rsidRPr="001C3549" w:rsidRDefault="009A4986" w:rsidP="009A4986">
      <w:pPr>
        <w:pStyle w:val="Bezmezer"/>
        <w:rPr>
          <w:rFonts w:ascii="Times New Roman" w:hAnsi="Times New Roman"/>
          <w:sz w:val="24"/>
          <w:szCs w:val="24"/>
        </w:rPr>
      </w:pPr>
      <w:r w:rsidRPr="001C3549">
        <w:rPr>
          <w:rFonts w:ascii="Times New Roman" w:hAnsi="Times New Roman"/>
          <w:sz w:val="24"/>
          <w:szCs w:val="24"/>
        </w:rPr>
        <w:t xml:space="preserve">Ředitel školy určí pedagogického pracovníka odpovědného za spolupráci se školským poradenským zařízením v souvislosti s doporučením podpůrných opatření žákovi se speciálními vzdělávacími potřebami </w:t>
      </w:r>
      <w:r w:rsidRPr="001C3549">
        <w:rPr>
          <w:rFonts w:ascii="Times New Roman" w:hAnsi="Times New Roman"/>
          <w:i/>
          <w:sz w:val="24"/>
          <w:szCs w:val="24"/>
        </w:rPr>
        <w:t>(11 vyhlášky č. 27/2016 Sb.)</w:t>
      </w:r>
      <w:r w:rsidRPr="001C3549">
        <w:rPr>
          <w:rFonts w:ascii="Times New Roman" w:hAnsi="Times New Roman"/>
          <w:sz w:val="24"/>
          <w:szCs w:val="24"/>
        </w:rPr>
        <w:t xml:space="preserve">. </w:t>
      </w:r>
    </w:p>
    <w:p w:rsidR="009A4986" w:rsidRPr="001C3549" w:rsidRDefault="009A4986" w:rsidP="009A4986">
      <w:pPr>
        <w:pStyle w:val="Styl6"/>
        <w:rPr>
          <w:rFonts w:ascii="Times New Roman" w:hAnsi="Times New Roman"/>
          <w:color w:val="auto"/>
          <w:sz w:val="24"/>
          <w:szCs w:val="24"/>
        </w:rPr>
      </w:pPr>
      <w:r w:rsidRPr="001C3549">
        <w:rPr>
          <w:rFonts w:ascii="Times New Roman" w:hAnsi="Times New Roman"/>
          <w:color w:val="auto"/>
          <w:sz w:val="24"/>
          <w:szCs w:val="24"/>
        </w:rPr>
        <w:t>Ředitel školy zahájí poskytování podpůrných opatření 2 až 5 stupně bezodkladně po obdržení doporučení školského poradenského zařízení a získání informovaného souhlasu zákonného zástupce.</w:t>
      </w:r>
    </w:p>
    <w:p w:rsidR="009A4986" w:rsidRPr="001C3549" w:rsidRDefault="009A4986" w:rsidP="009A4986">
      <w:pPr>
        <w:pStyle w:val="Styl5"/>
        <w:rPr>
          <w:rFonts w:ascii="Times New Roman" w:hAnsi="Times New Roman"/>
          <w:b w:val="0"/>
          <w:i/>
          <w:color w:val="auto"/>
          <w:sz w:val="24"/>
          <w:szCs w:val="24"/>
        </w:rPr>
      </w:pPr>
      <w:r w:rsidRPr="001C3549">
        <w:rPr>
          <w:rFonts w:ascii="Times New Roman" w:hAnsi="Times New Roman"/>
          <w:b w:val="0"/>
          <w:color w:val="auto"/>
          <w:sz w:val="24"/>
          <w:szCs w:val="24"/>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1C3549">
        <w:rPr>
          <w:rFonts w:ascii="Times New Roman" w:hAnsi="Times New Roman"/>
          <w:b w:val="0"/>
          <w:i/>
          <w:color w:val="auto"/>
          <w:sz w:val="24"/>
          <w:szCs w:val="24"/>
        </w:rPr>
        <w:t>(§ 16 odst. 4 školského zákona a § 11, § 12 a § 16 vyhlášky č. 27/2016 Sb.)</w:t>
      </w:r>
    </w:p>
    <w:p w:rsidR="009A4986" w:rsidRPr="001C3549" w:rsidRDefault="009A4986" w:rsidP="009A4986">
      <w:pPr>
        <w:pStyle w:val="Bezmezer"/>
        <w:rPr>
          <w:rFonts w:ascii="Times New Roman" w:hAnsi="Times New Roman"/>
          <w:sz w:val="24"/>
          <w:szCs w:val="24"/>
          <w:u w:val="single"/>
        </w:rPr>
      </w:pPr>
      <w:r w:rsidRPr="001C3549">
        <w:rPr>
          <w:rFonts w:ascii="Times New Roman" w:hAnsi="Times New Roman"/>
          <w:sz w:val="24"/>
          <w:szCs w:val="24"/>
          <w:u w:val="single"/>
        </w:rPr>
        <w:t xml:space="preserve">4. 3. Vzdělávání žáků nadaných </w:t>
      </w:r>
    </w:p>
    <w:p w:rsidR="009A4986" w:rsidRPr="001C3549" w:rsidRDefault="009A4986" w:rsidP="009A4986">
      <w:pPr>
        <w:pStyle w:val="Bezmezer"/>
        <w:rPr>
          <w:rFonts w:ascii="Times New Roman" w:hAnsi="Times New Roman"/>
          <w:sz w:val="24"/>
          <w:szCs w:val="24"/>
        </w:rPr>
      </w:pPr>
      <w:r w:rsidRPr="001C3549">
        <w:rPr>
          <w:rFonts w:ascii="Times New Roman" w:hAnsi="Times New Roman"/>
          <w:sz w:val="24"/>
          <w:szCs w:val="24"/>
        </w:rPr>
        <w:t xml:space="preserve">Základní škola vytváří ve svém školním vzdělávacím programu a při jeho realizaci podmínky k co největšímu využití potenciálu každého žáka s ohledem na jeho individuální možnosti.  </w:t>
      </w:r>
    </w:p>
    <w:p w:rsidR="009A4986" w:rsidRPr="001C3549" w:rsidRDefault="009A4986" w:rsidP="009A4986">
      <w:pPr>
        <w:pStyle w:val="Bezmezer"/>
        <w:rPr>
          <w:rFonts w:ascii="Times New Roman" w:hAnsi="Times New Roman"/>
          <w:sz w:val="24"/>
          <w:szCs w:val="24"/>
        </w:rPr>
      </w:pPr>
      <w:r w:rsidRPr="001C3549">
        <w:rPr>
          <w:rFonts w:ascii="Times New Roman" w:hAnsi="Times New Roman"/>
          <w:sz w:val="24"/>
          <w:szCs w:val="24"/>
        </w:rPr>
        <w:t>Základní škola je povinna zajistit realizaci všech stanovených podpůrných opatření pro podporu nadání podle individuálních vzdělávacích potřeb dětí v rozsahu prvního až čtvrtého stupně podpory.</w:t>
      </w:r>
    </w:p>
    <w:p w:rsidR="009A4986" w:rsidRPr="001C3549" w:rsidRDefault="009A4986" w:rsidP="009A4986">
      <w:pPr>
        <w:pStyle w:val="Bezmezer"/>
        <w:rPr>
          <w:rFonts w:ascii="Times New Roman" w:hAnsi="Times New Roman"/>
          <w:sz w:val="24"/>
          <w:szCs w:val="24"/>
        </w:rPr>
      </w:pPr>
    </w:p>
    <w:p w:rsidR="009A4986" w:rsidRPr="001C3549" w:rsidRDefault="009A4986" w:rsidP="009A4986">
      <w:pPr>
        <w:ind w:left="142" w:hanging="142"/>
        <w:rPr>
          <w:b/>
        </w:rPr>
      </w:pPr>
      <w:r w:rsidRPr="001C3549">
        <w:rPr>
          <w:b/>
          <w:bCs/>
        </w:rPr>
        <w:t>5.</w:t>
      </w:r>
      <w:r w:rsidRPr="001C3549">
        <w:rPr>
          <w:b/>
        </w:rPr>
        <w:t xml:space="preserve"> Podmínky zajištění bezpečnosti a ochrany zdraví žáků a jejich ochrany před sociálně patologickými jevy a před projevy diskriminace, nepřátelství nebo násilí </w:t>
      </w:r>
    </w:p>
    <w:p w:rsidR="009A4986" w:rsidRPr="001C3549" w:rsidRDefault="009A4986" w:rsidP="009A4986">
      <w:pPr>
        <w:pStyle w:val="Bezmezer"/>
        <w:rPr>
          <w:rFonts w:ascii="Times New Roman" w:hAnsi="Times New Roman"/>
          <w:sz w:val="24"/>
          <w:szCs w:val="24"/>
          <w:u w:val="single"/>
        </w:rPr>
      </w:pPr>
      <w:r w:rsidRPr="001C3549">
        <w:rPr>
          <w:rFonts w:ascii="Times New Roman" w:hAnsi="Times New Roman"/>
          <w:sz w:val="24"/>
          <w:szCs w:val="24"/>
          <w:u w:val="single"/>
        </w:rPr>
        <w:t>5. 1. Úrazy žáků</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Žák se při všech školních činnostech chová tak, aby neohrozil zdraví své, svých spolužáků či jiných osob.</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xml:space="preserve">- Žák nenosí do školy předměty, kterými by mohl ohrozit zdraví své i ostatních. </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xml:space="preserve">- Každý úraz či nevolnost má žák povinnost neprodleně hlásit dozírajícímu, případně jinému pedagogickému pracovníkovi nebo vedení školy. </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Škola vede evidenci úrazů žáků, k nimž došlo při činnostech souvisejících s výukou, vyhotovuje a zasílá záznam o úrazu stanoveným orgánům a institucím.</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Žáci i zaměstnanci školy mají povinnost se účastnit pravidelných školení v problematice BOZD a BOZP a dbát bezpečnostních pokynů vedení školy.</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xml:space="preserve">- 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Vyučující, jemuž byl úraz nahlášen či byl svědkem úrazu, oznámí úraz vedení školy a zajistí do 24 hodin evidenci úrazu v knize úrazů, která je uložena u hospodářky školy.</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lastRenderedPageBreak/>
        <w:t>- Vyučující, který vyplňuje hlášení o úrazu, předá žákovi „Zprávu o bolestném“. Žák ji ihned po skončení léčby přinese vyplněnou ošetřujícím lékařem a předá … (v kanceláři školy).</w:t>
      </w:r>
    </w:p>
    <w:p w:rsidR="009A4986" w:rsidRPr="001C3549" w:rsidRDefault="009A4986" w:rsidP="009A4986">
      <w:pPr>
        <w:pStyle w:val="Styl2"/>
        <w:rPr>
          <w:rFonts w:ascii="Times New Roman" w:hAnsi="Times New Roman"/>
          <w:sz w:val="24"/>
          <w:szCs w:val="24"/>
        </w:rPr>
      </w:pPr>
      <w:r w:rsidRPr="001C3549">
        <w:rPr>
          <w:rFonts w:ascii="Times New Roman" w:hAnsi="Times New Roman"/>
          <w:sz w:val="24"/>
          <w:szCs w:val="24"/>
        </w:rPr>
        <w:t>5. 2. Bezpečnost a ochrana zdraví</w:t>
      </w:r>
    </w:p>
    <w:p w:rsidR="009A4986" w:rsidRPr="001C3549" w:rsidRDefault="00A854D9" w:rsidP="009A4986">
      <w:pPr>
        <w:pStyle w:val="Styl1"/>
        <w:rPr>
          <w:rFonts w:ascii="Times New Roman" w:hAnsi="Times New Roman"/>
          <w:sz w:val="24"/>
          <w:szCs w:val="24"/>
        </w:rPr>
      </w:pPr>
      <w:r>
        <w:rPr>
          <w:rFonts w:ascii="Times New Roman" w:hAnsi="Times New Roman"/>
          <w:sz w:val="24"/>
          <w:szCs w:val="24"/>
        </w:rPr>
        <w:t>- Škola zajišťuje</w:t>
      </w:r>
      <w:r w:rsidR="009A4986" w:rsidRPr="001C3549">
        <w:rPr>
          <w:rFonts w:ascii="Times New Roman" w:hAnsi="Times New Roman"/>
          <w:sz w:val="24"/>
          <w:szCs w:val="24"/>
        </w:rPr>
        <w:t xml:space="preserve"> bezpečnost a ochranu zdraví žáků při vzdělávání a výchově, při činnostech s ním přímo souvisejících a při poskytování školských služeb.</w:t>
      </w:r>
    </w:p>
    <w:p w:rsidR="009A4986" w:rsidRPr="001C3549" w:rsidRDefault="009A4986" w:rsidP="009A4986">
      <w:pPr>
        <w:pStyle w:val="Styl1"/>
        <w:rPr>
          <w:rFonts w:ascii="Times New Roman" w:hAnsi="Times New Roman"/>
          <w:snapToGrid w:val="0"/>
          <w:sz w:val="24"/>
          <w:szCs w:val="24"/>
        </w:rPr>
      </w:pPr>
      <w:r w:rsidRPr="001C3549">
        <w:rPr>
          <w:rFonts w:ascii="Times New Roman" w:hAnsi="Times New Roman"/>
          <w:sz w:val="24"/>
          <w:szCs w:val="24"/>
        </w:rPr>
        <w:t xml:space="preserve">- </w:t>
      </w:r>
      <w:r w:rsidRPr="001C3549">
        <w:rPr>
          <w:rFonts w:ascii="Times New Roman" w:hAnsi="Times New Roman"/>
          <w:snapToGrid w:val="0"/>
          <w:sz w:val="24"/>
          <w:szCs w:val="24"/>
        </w:rPr>
        <w:t xml:space="preserve">Za bezpečnost žáků během jejich pobytu ve škole, ale i mimo školu při zaměstnání organizovaném školou, zodpovídá příslušný pedagogický pracovník. </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Obuv a oblečení žáků musí odpovídat zásadám bezpečnosti a ochrany zdraví a dodržování hygienických pravidel.</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Při výuce ve třídách, v odborných pracovnách a v tělocvičně se žáci řídí řádem platným pro tyto pracovny (učebny). Do všech učeben žák přechází způsobem dohodnutým s vyučujícím.</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Učitel vstupuje do tělocvičny první a opouští ji poslední. První vyučovací hodinu prokazatelně seznámí žáky s provozním řádem tělocvičny a pravidly bezpečnosti výuky v 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xml:space="preserve">- V úvodních hodinách tělesné výchovy jsou žáci seznámeni vyučujícími se zásadami bezpečnosti při tělesné výchově. Vyučující informatiky seznámí s řádem pro práci s PC. O poučení je proveden zápis v třídní knize. </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nebo má jiné zdravotní potíže, upozorní vyučujícího, který přihlédne k okolnostem a rozhodne o jeho další účasti na cvičení.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Žáci jsou povinni zúčastňovat se hodin tělesné výchovy ve cvičebním úboru a ve vhodné sportovní obuvi.</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Zákonní zástupci žáků jsou povinni poskytnout vedoucímu akce údaje o zdravotním stavu dítěte. Léky, které žák používá, předají pedagogickému pracovníkovi.</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Žáci v průběhu exkurze hlásí okamžitě vedoucímu změnu zdravotního stavu, úraz. Podle závažnosti úrazu zabezpečí dozírající lékařskou pomoc. O události a provedených opatřeních informuje zákonné zástupce žáka.</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rsidR="009A4986" w:rsidRPr="001C3549" w:rsidRDefault="009A4986" w:rsidP="009A4986">
      <w:pPr>
        <w:pStyle w:val="Styl1"/>
        <w:rPr>
          <w:rFonts w:ascii="Times New Roman" w:hAnsi="Times New Roman"/>
          <w:sz w:val="24"/>
          <w:szCs w:val="24"/>
        </w:rPr>
      </w:pPr>
    </w:p>
    <w:p w:rsidR="009A4986" w:rsidRPr="001C3549" w:rsidRDefault="009A4986" w:rsidP="009A4986">
      <w:pPr>
        <w:pStyle w:val="Styl1"/>
        <w:rPr>
          <w:rFonts w:ascii="Times New Roman" w:hAnsi="Times New Roman"/>
          <w:sz w:val="24"/>
          <w:szCs w:val="24"/>
          <w:u w:val="single"/>
        </w:rPr>
      </w:pPr>
      <w:r w:rsidRPr="001C3549">
        <w:rPr>
          <w:rFonts w:ascii="Times New Roman" w:hAnsi="Times New Roman"/>
          <w:sz w:val="24"/>
          <w:szCs w:val="24"/>
          <w:u w:val="single"/>
        </w:rPr>
        <w:t xml:space="preserve">5. 3. Prevence rizikového chování a řešení šikany ve škole </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Pro žáky a zaměstnance školy platí přísný zákaz kouření v celém areálu školy.</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Pro žáky a zaměstnance školy platí přísný zákaz pití alkoholických nápojů v celém areálu školy.</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Žák je povinen respektovat Program školy proti šikanování, kdy cílem je vytvořit ve škole bezpečné, respektující a spolupracující prostředí. Důležité je posilovat oblast komunikace a vztahů mezi žáky ve třídách, ve školních kolektivech.</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rsidR="009A4986" w:rsidRPr="001C3549" w:rsidRDefault="009A4986" w:rsidP="009A4986">
      <w:pPr>
        <w:pStyle w:val="Styl1"/>
        <w:rPr>
          <w:rFonts w:ascii="Times New Roman" w:hAnsi="Times New Roman"/>
          <w:sz w:val="24"/>
          <w:szCs w:val="24"/>
        </w:rPr>
      </w:pPr>
      <w:r w:rsidRPr="001C3549">
        <w:rPr>
          <w:rFonts w:ascii="Times New Roman" w:hAnsi="Times New Roman"/>
          <w:spacing w:val="-3"/>
          <w:sz w:val="24"/>
          <w:szCs w:val="24"/>
        </w:rPr>
        <w:lastRenderedPageBreak/>
        <w:t>- 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ředitelce školy a školnímu metodikovi prevence.</w:t>
      </w:r>
    </w:p>
    <w:p w:rsidR="009A4986" w:rsidRDefault="009A4986" w:rsidP="009A4986">
      <w:pPr>
        <w:pStyle w:val="Styl1"/>
        <w:rPr>
          <w:rFonts w:ascii="Times New Roman" w:hAnsi="Times New Roman"/>
          <w:sz w:val="24"/>
          <w:szCs w:val="24"/>
        </w:rPr>
      </w:pPr>
      <w:r w:rsidRPr="001C3549">
        <w:rPr>
          <w:rFonts w:ascii="Times New Roman" w:hAnsi="Times New Roman"/>
          <w:sz w:val="24"/>
          <w:szCs w:val="24"/>
        </w:rPr>
        <w:t xml:space="preserve">- 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w:t>
      </w:r>
      <w:r>
        <w:rPr>
          <w:rFonts w:ascii="Times New Roman" w:hAnsi="Times New Roman"/>
          <w:sz w:val="24"/>
          <w:szCs w:val="24"/>
        </w:rPr>
        <w:t>poruší</w:t>
      </w:r>
      <w:r w:rsidRPr="001C3549">
        <w:rPr>
          <w:rFonts w:ascii="Times New Roman" w:hAnsi="Times New Roman"/>
          <w:sz w:val="24"/>
          <w:szCs w:val="24"/>
        </w:rPr>
        <w:t>, a bude o svých zjištěních informovat jejich zákonné zástupce.</w:t>
      </w:r>
    </w:p>
    <w:p w:rsidR="009A4986" w:rsidRDefault="009A4986" w:rsidP="009A4986">
      <w:pPr>
        <w:pStyle w:val="Styl1"/>
        <w:rPr>
          <w:rFonts w:ascii="Times New Roman" w:hAnsi="Times New Roman"/>
          <w:sz w:val="24"/>
          <w:szCs w:val="24"/>
        </w:rPr>
      </w:pPr>
      <w:r>
        <w:rPr>
          <w:rFonts w:ascii="Times New Roman" w:hAnsi="Times New Roman"/>
          <w:sz w:val="24"/>
          <w:szCs w:val="24"/>
        </w:rPr>
        <w:t xml:space="preserve">- </w:t>
      </w:r>
      <w:r w:rsidRPr="00266182">
        <w:rPr>
          <w:rFonts w:ascii="Times New Roman" w:hAnsi="Times New Roman"/>
          <w:sz w:val="24"/>
          <w:szCs w:val="24"/>
        </w:rPr>
        <w:t>Zvláště hrubé opakované slovní a úmyslné fyzické útoky žáka vůči zaměstnancům školy nebo vůči ostatním žákům se považují za zvláště závažné zaviněné porušení povinností stanovených tímto</w:t>
      </w:r>
      <w:r>
        <w:rPr>
          <w:rFonts w:ascii="Times New Roman" w:hAnsi="Times New Roman"/>
          <w:sz w:val="24"/>
          <w:szCs w:val="24"/>
        </w:rPr>
        <w:t xml:space="preserve"> školním řádem.</w:t>
      </w:r>
    </w:p>
    <w:p w:rsidR="009A4986" w:rsidRPr="001C3549" w:rsidRDefault="009A4986" w:rsidP="009A4986">
      <w:pPr>
        <w:pStyle w:val="Styl1"/>
        <w:rPr>
          <w:rFonts w:ascii="Times New Roman" w:hAnsi="Times New Roman"/>
          <w:sz w:val="24"/>
          <w:szCs w:val="24"/>
        </w:rPr>
      </w:pPr>
      <w:r>
        <w:rPr>
          <w:rFonts w:ascii="Times New Roman" w:hAnsi="Times New Roman"/>
          <w:sz w:val="24"/>
          <w:szCs w:val="24"/>
        </w:rPr>
        <w:t xml:space="preserve">- </w:t>
      </w:r>
      <w:r w:rsidRPr="00266182">
        <w:rPr>
          <w:rFonts w:ascii="Times New Roman" w:hAnsi="Times New Roman"/>
          <w:sz w:val="24"/>
          <w:szCs w:val="24"/>
        </w:rPr>
        <w:t xml:space="preserve">Dopustí-li se žák jednání podle </w:t>
      </w:r>
      <w:r>
        <w:rPr>
          <w:rFonts w:ascii="Times New Roman" w:hAnsi="Times New Roman"/>
          <w:sz w:val="24"/>
          <w:szCs w:val="24"/>
        </w:rPr>
        <w:t xml:space="preserve">předchozího </w:t>
      </w:r>
      <w:r w:rsidRPr="00266182">
        <w:rPr>
          <w:rFonts w:ascii="Times New Roman" w:hAnsi="Times New Roman"/>
          <w:sz w:val="24"/>
          <w:szCs w:val="24"/>
        </w:rPr>
        <w:t>odstavce, oznámí ředitel</w:t>
      </w:r>
      <w:r>
        <w:rPr>
          <w:rFonts w:ascii="Times New Roman" w:hAnsi="Times New Roman"/>
          <w:sz w:val="24"/>
          <w:szCs w:val="24"/>
        </w:rPr>
        <w:t>ka</w:t>
      </w:r>
      <w:r w:rsidRPr="00266182">
        <w:rPr>
          <w:rFonts w:ascii="Times New Roman" w:hAnsi="Times New Roman"/>
          <w:sz w:val="24"/>
          <w:szCs w:val="24"/>
        </w:rPr>
        <w:t xml:space="preserve"> školy tuto skutečnost orgánu sociálně-právní ochrany dětí</w:t>
      </w:r>
      <w:r>
        <w:rPr>
          <w:rFonts w:ascii="Times New Roman" w:hAnsi="Times New Roman"/>
          <w:sz w:val="24"/>
          <w:szCs w:val="24"/>
        </w:rPr>
        <w:t xml:space="preserve"> </w:t>
      </w:r>
      <w:r w:rsidRPr="00266182">
        <w:rPr>
          <w:rFonts w:ascii="Times New Roman" w:hAnsi="Times New Roman"/>
          <w:sz w:val="24"/>
          <w:szCs w:val="24"/>
        </w:rPr>
        <w:t>a státnímu zastupitelství do následujícího pracovního dne poté, co se o tom dozvěděl</w:t>
      </w:r>
      <w:r>
        <w:rPr>
          <w:rFonts w:ascii="Times New Roman" w:hAnsi="Times New Roman"/>
          <w:sz w:val="24"/>
          <w:szCs w:val="24"/>
        </w:rPr>
        <w:t>a</w:t>
      </w:r>
      <w:r w:rsidRPr="00266182">
        <w:rPr>
          <w:rFonts w:ascii="Times New Roman" w:hAnsi="Times New Roman"/>
          <w:sz w:val="24"/>
          <w:szCs w:val="24"/>
        </w:rPr>
        <w:t>.</w:t>
      </w:r>
    </w:p>
    <w:p w:rsidR="009A4986" w:rsidRPr="001C3549" w:rsidRDefault="009A4986" w:rsidP="009A4986">
      <w:pPr>
        <w:pStyle w:val="Styl1"/>
        <w:rPr>
          <w:rFonts w:ascii="Times New Roman" w:hAnsi="Times New Roman"/>
          <w:sz w:val="24"/>
          <w:szCs w:val="24"/>
        </w:rPr>
      </w:pPr>
    </w:p>
    <w:p w:rsidR="009A4986" w:rsidRPr="001C3549" w:rsidRDefault="009A4986" w:rsidP="009A4986">
      <w:pPr>
        <w:pStyle w:val="Styl2"/>
        <w:rPr>
          <w:rFonts w:ascii="Times New Roman" w:hAnsi="Times New Roman"/>
          <w:sz w:val="24"/>
          <w:szCs w:val="24"/>
        </w:rPr>
      </w:pPr>
      <w:r w:rsidRPr="001C3549">
        <w:rPr>
          <w:rFonts w:ascii="Times New Roman" w:hAnsi="Times New Roman"/>
          <w:sz w:val="24"/>
          <w:szCs w:val="24"/>
        </w:rPr>
        <w:t>5. 4. Prevence šíření infekčních onemocnění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Onemocní-li žák nebo dostal-li se do styku s infekční chorobou, oznámí to žák, u nezletilého jeho zákonný zástupce, neprodleně řediteli školy, takový žák se může zúčastnit vyučování jen po rozhodnutí příslušného ošetřujícího lékaře.</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Žáci nebo jejich zákonní zástupci mají povinnost oznámit neprodleně řediteli školy případný výskyt infekční choroby ve svém okolí.</w:t>
      </w:r>
    </w:p>
    <w:p w:rsidR="009A4986" w:rsidRPr="001C3549" w:rsidRDefault="009A4986" w:rsidP="009A4986">
      <w:pPr>
        <w:pStyle w:val="Styl1"/>
        <w:rPr>
          <w:rFonts w:ascii="Times New Roman" w:hAnsi="Times New Roman"/>
          <w:sz w:val="24"/>
          <w:szCs w:val="24"/>
        </w:rPr>
      </w:pPr>
    </w:p>
    <w:p w:rsidR="009A4986" w:rsidRPr="001C3549" w:rsidRDefault="009A4986" w:rsidP="009A4986">
      <w:pPr>
        <w:pStyle w:val="Styl2"/>
        <w:rPr>
          <w:rFonts w:ascii="Times New Roman" w:hAnsi="Times New Roman"/>
          <w:sz w:val="24"/>
          <w:szCs w:val="24"/>
        </w:rPr>
      </w:pPr>
      <w:r w:rsidRPr="001C3549">
        <w:rPr>
          <w:rFonts w:ascii="Times New Roman" w:hAnsi="Times New Roman"/>
          <w:sz w:val="24"/>
          <w:szCs w:val="24"/>
        </w:rPr>
        <w:t>5. 5.</w:t>
      </w:r>
      <w:r w:rsidR="00A854D9">
        <w:rPr>
          <w:rFonts w:ascii="Times New Roman" w:hAnsi="Times New Roman"/>
          <w:sz w:val="24"/>
          <w:szCs w:val="24"/>
        </w:rPr>
        <w:t xml:space="preserve"> </w:t>
      </w:r>
      <w:r w:rsidRPr="001C3549">
        <w:rPr>
          <w:rFonts w:ascii="Times New Roman" w:hAnsi="Times New Roman"/>
          <w:sz w:val="24"/>
          <w:szCs w:val="24"/>
        </w:rPr>
        <w:t>Zákaz vnášení věcí a látek ohrožujících bezpečnost a zdraví a podmínky vnášení a nakládání s běžnými věcmi, které přímo nesouvisejí s vyučováním</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Žákům není dovoleno vnášet do školy jakékoliv zbraně včetně nožů, výbušniny a jinak nebezpečné látky a předměty. Toto ustanovení se vztahuje i na všechny akce pořádané školou nebo pořádané ve spolupráci se školou.</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Do školy žáci nosí pouze věci potřebné k výuce, cenné věci do školy nenosí. Hodinky, šperky, mobilní telefony apod. mají neustále u sebe</w:t>
      </w:r>
      <w:r>
        <w:rPr>
          <w:rFonts w:ascii="Times New Roman" w:hAnsi="Times New Roman"/>
          <w:sz w:val="24"/>
          <w:szCs w:val="24"/>
        </w:rPr>
        <w:t xml:space="preserve"> a zodpovídají si za ně.</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w:t>
      </w:r>
      <w:r>
        <w:rPr>
          <w:rFonts w:ascii="Times New Roman" w:hAnsi="Times New Roman"/>
          <w:sz w:val="24"/>
          <w:szCs w:val="24"/>
        </w:rPr>
        <w:t xml:space="preserve"> Platí</w:t>
      </w:r>
      <w:r w:rsidRPr="001C3549">
        <w:rPr>
          <w:rFonts w:ascii="Times New Roman" w:hAnsi="Times New Roman"/>
          <w:sz w:val="24"/>
          <w:szCs w:val="24"/>
        </w:rPr>
        <w:t xml:space="preserve"> zákaz používání </w:t>
      </w:r>
      <w:r>
        <w:rPr>
          <w:rFonts w:ascii="Times New Roman" w:hAnsi="Times New Roman"/>
          <w:sz w:val="24"/>
          <w:szCs w:val="24"/>
        </w:rPr>
        <w:t xml:space="preserve">mobilních telefonů </w:t>
      </w:r>
      <w:r w:rsidRPr="001C3549">
        <w:rPr>
          <w:rFonts w:ascii="Times New Roman" w:hAnsi="Times New Roman"/>
          <w:sz w:val="24"/>
          <w:szCs w:val="24"/>
        </w:rPr>
        <w:t xml:space="preserve">během celého vyučovacího procesu (posílání či přijímání SMS, MMS, zvukové či obrazové nahrávání, fotografování či využívání jiných služeb svého mobilního telefonu). V omezené míře a v odůvodněných případech mohou použít telefon </w:t>
      </w:r>
      <w:r>
        <w:rPr>
          <w:rFonts w:ascii="Times New Roman" w:hAnsi="Times New Roman"/>
          <w:sz w:val="24"/>
          <w:szCs w:val="24"/>
        </w:rPr>
        <w:t xml:space="preserve">o hodině po konzultaci s vyučujícím a </w:t>
      </w:r>
      <w:r w:rsidRPr="001C3549">
        <w:rPr>
          <w:rFonts w:ascii="Times New Roman" w:hAnsi="Times New Roman"/>
          <w:sz w:val="24"/>
          <w:szCs w:val="24"/>
        </w:rPr>
        <w:t>o přestávce nebo mimo výuky.  Rušení či narušování vyučovacího procesu mobilním telefonem (případně jinou technikou), bude hodnoceno jako přestupek proti školnímu řádu.</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xml:space="preserve">- Zjistí- </w:t>
      </w:r>
      <w:proofErr w:type="spellStart"/>
      <w:r w:rsidRPr="001C3549">
        <w:rPr>
          <w:rFonts w:ascii="Times New Roman" w:hAnsi="Times New Roman"/>
          <w:sz w:val="24"/>
          <w:szCs w:val="24"/>
        </w:rPr>
        <w:t>li</w:t>
      </w:r>
      <w:proofErr w:type="spellEnd"/>
      <w:r w:rsidRPr="001C3549">
        <w:rPr>
          <w:rFonts w:ascii="Times New Roman" w:hAnsi="Times New Roman"/>
          <w:sz w:val="24"/>
          <w:szCs w:val="24"/>
        </w:rPr>
        <w:t xml:space="preserve">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rsidR="009A4986" w:rsidRPr="001C3549" w:rsidRDefault="009A4986" w:rsidP="009A4986">
      <w:pPr>
        <w:pStyle w:val="Styl1"/>
        <w:rPr>
          <w:rFonts w:ascii="Times New Roman" w:hAnsi="Times New Roman"/>
          <w:spacing w:val="-3"/>
          <w:sz w:val="24"/>
          <w:szCs w:val="24"/>
        </w:rPr>
      </w:pPr>
      <w:r w:rsidRPr="001C3549">
        <w:rPr>
          <w:rFonts w:ascii="Times New Roman" w:hAnsi="Times New Roman"/>
          <w:spacing w:val="-3"/>
          <w:sz w:val="24"/>
          <w:szCs w:val="24"/>
        </w:rPr>
        <w:t xml:space="preserve">- K uložení jízdních kol slouží žákům pouze stojany na dvorku školy. </w:t>
      </w:r>
      <w:proofErr w:type="gramStart"/>
      <w:r w:rsidRPr="001C3549">
        <w:rPr>
          <w:rFonts w:ascii="Times New Roman" w:hAnsi="Times New Roman"/>
          <w:spacing w:val="-3"/>
          <w:sz w:val="24"/>
          <w:szCs w:val="24"/>
        </w:rPr>
        <w:t>žáci</w:t>
      </w:r>
      <w:proofErr w:type="gramEnd"/>
      <w:r w:rsidRPr="001C3549">
        <w:rPr>
          <w:rFonts w:ascii="Times New Roman" w:hAnsi="Times New Roman"/>
          <w:spacing w:val="-3"/>
          <w:sz w:val="24"/>
          <w:szCs w:val="24"/>
        </w:rPr>
        <w:t xml:space="preserve"> jsou povinni kola uzamykat. Při vjezdu do areálu dvora dbají žáci zvýšené opatrnosti.  </w:t>
      </w:r>
    </w:p>
    <w:p w:rsidR="009A4986" w:rsidRPr="001C3549" w:rsidRDefault="009A4986" w:rsidP="009A4986">
      <w:pPr>
        <w:ind w:left="142" w:hanging="142"/>
        <w:rPr>
          <w:b/>
          <w:bCs/>
        </w:rPr>
      </w:pPr>
    </w:p>
    <w:p w:rsidR="009A4986" w:rsidRPr="001C3549" w:rsidRDefault="009A4986" w:rsidP="009A4986">
      <w:pPr>
        <w:ind w:left="142" w:hanging="142"/>
        <w:rPr>
          <w:b/>
        </w:rPr>
      </w:pPr>
      <w:r w:rsidRPr="001C3549">
        <w:rPr>
          <w:b/>
          <w:bCs/>
        </w:rPr>
        <w:t xml:space="preserve">6. </w:t>
      </w:r>
      <w:r w:rsidRPr="001C3549">
        <w:rPr>
          <w:b/>
        </w:rPr>
        <w:t>Podmínky zacházení s majetkem školy ze strany žáků</w:t>
      </w:r>
    </w:p>
    <w:p w:rsidR="009A4986" w:rsidRPr="001C3549" w:rsidRDefault="009A4986" w:rsidP="009A4986">
      <w:pPr>
        <w:pStyle w:val="Styl2"/>
        <w:rPr>
          <w:rFonts w:ascii="Times New Roman" w:hAnsi="Times New Roman"/>
          <w:sz w:val="24"/>
          <w:szCs w:val="24"/>
        </w:rPr>
      </w:pPr>
      <w:r w:rsidRPr="001C3549">
        <w:rPr>
          <w:rFonts w:ascii="Times New Roman" w:hAnsi="Times New Roman"/>
          <w:sz w:val="24"/>
          <w:szCs w:val="24"/>
        </w:rPr>
        <w:t>6. 1. Zákaz poškozování a ničení majetku</w:t>
      </w:r>
    </w:p>
    <w:p w:rsidR="009A4986" w:rsidRPr="001C3549" w:rsidRDefault="009A4986" w:rsidP="009A4986">
      <w:pPr>
        <w:pStyle w:val="Styl1"/>
        <w:rPr>
          <w:rFonts w:ascii="Times New Roman" w:hAnsi="Times New Roman"/>
          <w:sz w:val="24"/>
          <w:szCs w:val="24"/>
        </w:rPr>
      </w:pPr>
      <w:r w:rsidRPr="001C3549">
        <w:rPr>
          <w:rFonts w:ascii="Times New Roman" w:hAnsi="Times New Roman"/>
          <w:snapToGrid w:val="0"/>
          <w:sz w:val="24"/>
          <w:szCs w:val="24"/>
        </w:rPr>
        <w:t xml:space="preserve">- 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lastRenderedPageBreak/>
        <w:t>- Žák je povinen šetřit zařízení a ostatní majetek školy, chránit jej před poškozením a hospodárně zacházet se zapůjčenými učebními pomůckami, žák, popřípadě jeho zákonný zástupce, je podle Občanského zákoníku (§ 2920 a § 2921)</w:t>
      </w:r>
      <w:r w:rsidRPr="001C3549">
        <w:rPr>
          <w:rFonts w:ascii="Times New Roman" w:hAnsi="Times New Roman"/>
          <w:b/>
          <w:i/>
          <w:sz w:val="24"/>
          <w:szCs w:val="24"/>
        </w:rPr>
        <w:t xml:space="preserve"> </w:t>
      </w:r>
      <w:r w:rsidRPr="001C3549">
        <w:rPr>
          <w:rFonts w:ascii="Times New Roman" w:hAnsi="Times New Roman"/>
          <w:sz w:val="24"/>
          <w:szCs w:val="24"/>
        </w:rPr>
        <w:t>povinen nahradit škody způsobené zejména poškozením inventáře a zařízení školy.</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Žáci jsou povinni šetřit elektrickou energií, vodou, jinými energiemi a surovinami</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Žáci jsou povinni šetrně zacházet s učebnicemi, které jim byly svěřeny v souvislosti s výukou. Jsou si vědomi, že v případě neúměrného poničení učebnic zakoupí učebnici novou.</w:t>
      </w:r>
    </w:p>
    <w:p w:rsidR="009A4986" w:rsidRPr="001C3549" w:rsidRDefault="009A4986" w:rsidP="009A4986">
      <w:pPr>
        <w:pStyle w:val="Styl1"/>
        <w:rPr>
          <w:rFonts w:ascii="Times New Roman" w:hAnsi="Times New Roman"/>
          <w:sz w:val="24"/>
          <w:szCs w:val="24"/>
        </w:rPr>
      </w:pPr>
    </w:p>
    <w:p w:rsidR="009A4986" w:rsidRPr="001C3549" w:rsidRDefault="009A4986" w:rsidP="009A4986">
      <w:pPr>
        <w:pStyle w:val="Styl2"/>
        <w:rPr>
          <w:rFonts w:ascii="Times New Roman" w:hAnsi="Times New Roman"/>
          <w:sz w:val="24"/>
          <w:szCs w:val="24"/>
        </w:rPr>
      </w:pPr>
      <w:r w:rsidRPr="001C3549">
        <w:rPr>
          <w:rFonts w:ascii="Times New Roman" w:hAnsi="Times New Roman"/>
          <w:sz w:val="24"/>
          <w:szCs w:val="24"/>
        </w:rPr>
        <w:t>6.2.</w:t>
      </w:r>
      <w:r w:rsidR="00A854D9">
        <w:rPr>
          <w:rFonts w:ascii="Times New Roman" w:hAnsi="Times New Roman"/>
          <w:sz w:val="24"/>
          <w:szCs w:val="24"/>
        </w:rPr>
        <w:t xml:space="preserve"> </w:t>
      </w:r>
      <w:r w:rsidRPr="001C3549">
        <w:rPr>
          <w:rFonts w:ascii="Times New Roman" w:hAnsi="Times New Roman"/>
          <w:sz w:val="24"/>
          <w:szCs w:val="24"/>
        </w:rPr>
        <w:t>Náhrada škody</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rsidR="009A4986" w:rsidRPr="001C3549" w:rsidRDefault="009A4986" w:rsidP="009A4986">
      <w:pPr>
        <w:ind w:left="142" w:hanging="142"/>
      </w:pPr>
      <w:r w:rsidRPr="001C3549">
        <w:t>- Třídní učitelé poučí žáky a zákonné zástupce žáků o odpovědnosti žáků za škodu (§ 2920 a § 2921 zákona č. 89/2012 Sb., občanský zákoník) a odpovědnosti školy za škodu žákům (§ 391 zákona č. 262/2006 Sb., zákoník práce).</w:t>
      </w:r>
    </w:p>
    <w:p w:rsidR="009A4986" w:rsidRPr="001C3549" w:rsidRDefault="009A4986" w:rsidP="009A4986">
      <w:pPr>
        <w:ind w:left="142" w:hanging="142"/>
        <w:rPr>
          <w:b/>
        </w:rPr>
      </w:pPr>
    </w:p>
    <w:p w:rsidR="009A4986" w:rsidRPr="001C3549" w:rsidRDefault="009A4986" w:rsidP="009A4986">
      <w:pPr>
        <w:ind w:left="142" w:hanging="142"/>
        <w:rPr>
          <w:b/>
        </w:rPr>
      </w:pPr>
      <w:r w:rsidRPr="001C3549">
        <w:rPr>
          <w:b/>
        </w:rPr>
        <w:t xml:space="preserve">7. Podmínky pro omlouvání a uvolňování žáků z vyučování </w:t>
      </w:r>
    </w:p>
    <w:p w:rsidR="009A4986" w:rsidRPr="001C3549" w:rsidRDefault="009A4986" w:rsidP="009A4986">
      <w:pPr>
        <w:pStyle w:val="Styl1"/>
        <w:rPr>
          <w:rFonts w:ascii="Times New Roman" w:hAnsi="Times New Roman"/>
          <w:sz w:val="24"/>
          <w:szCs w:val="24"/>
          <w:u w:val="single"/>
        </w:rPr>
      </w:pPr>
      <w:r w:rsidRPr="001C3549">
        <w:rPr>
          <w:rFonts w:ascii="Times New Roman" w:hAnsi="Times New Roman"/>
          <w:sz w:val="24"/>
          <w:szCs w:val="24"/>
          <w:u w:val="single"/>
        </w:rPr>
        <w:t>7. 1. Omlouvání nepřítomnosti žáka</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xml:space="preserve">- Nepřítomného žáka omlouvá zákonný zástupce žáka. </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xml:space="preserve">- Zákonný zástupce žáka je povinen doložit důvody nepřítomnosti žáka ve vyučování nejpozději do 3 kalendářních dnů od počátku nepřítomnosti žáka. </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Nemůže-li se žák zúčastnit vyučování z důvodů předem známých žákovi nebo jeho zákonnému zástupci, požádá zástupce žáka třídního učitele nebo ředitele školy o uvolnění z vyučování.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Oznámení nepřítomnosti je možné provést:</w:t>
      </w:r>
    </w:p>
    <w:p w:rsidR="00A2673D" w:rsidRDefault="009A4986" w:rsidP="009A4986">
      <w:pPr>
        <w:pStyle w:val="Styl1"/>
        <w:ind w:left="284"/>
        <w:rPr>
          <w:rFonts w:ascii="Times New Roman" w:hAnsi="Times New Roman"/>
          <w:sz w:val="24"/>
          <w:szCs w:val="24"/>
        </w:rPr>
      </w:pPr>
      <w:r w:rsidRPr="001C3549">
        <w:rPr>
          <w:rFonts w:ascii="Times New Roman" w:hAnsi="Times New Roman"/>
          <w:sz w:val="24"/>
          <w:szCs w:val="24"/>
        </w:rPr>
        <w:t xml:space="preserve">a) telefonicky </w:t>
      </w:r>
      <w:r w:rsidR="00A2673D">
        <w:rPr>
          <w:rFonts w:ascii="Times New Roman" w:hAnsi="Times New Roman"/>
          <w:sz w:val="24"/>
          <w:szCs w:val="24"/>
        </w:rPr>
        <w:t xml:space="preserve">pedagogovi nebo </w:t>
      </w:r>
      <w:r w:rsidRPr="001C3549">
        <w:rPr>
          <w:rFonts w:ascii="Times New Roman" w:hAnsi="Times New Roman"/>
          <w:sz w:val="24"/>
          <w:szCs w:val="24"/>
        </w:rPr>
        <w:t xml:space="preserve">do kanceláře školy </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b) písemně třídnímu učiteli,</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c) osobně třídnímu učiteli.</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Každá omluva musí být zapsána v omluvném listu žákovské knížky žáka.</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Odchod žáka z vyučování před jeho ukončením je možný pouze na základě písemné omluvy zákonných zástupců, kterou žák předloží vyučujícímu hodiny (při uvolnění na jednu hodinu), nebo třídnímu učiteli – při uvolnění na více hodin.</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Nemůže-li se žák zúčastnit vyučování z nepředvídaných důvodů, je zástupce žáka povinen nejpozději do dvou dnů oznámit třídnímu učiteli důvod nepřítomnosti. Dobu, na kterou uvolní žáka:</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jedna vyučovací hodina - učitel příslušného předmětu,</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jeden den - třídní učitel,</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více než jeden den - ředitel školy.</w:t>
      </w:r>
    </w:p>
    <w:p w:rsidR="009A4986" w:rsidRPr="001C3549" w:rsidRDefault="009A4986" w:rsidP="009A4986">
      <w:pPr>
        <w:pStyle w:val="Styl1"/>
        <w:ind w:left="284"/>
        <w:rPr>
          <w:rFonts w:ascii="Times New Roman" w:hAnsi="Times New Roman"/>
          <w:sz w:val="24"/>
          <w:szCs w:val="24"/>
        </w:rPr>
      </w:pPr>
    </w:p>
    <w:p w:rsidR="009A4986" w:rsidRPr="001C3549" w:rsidRDefault="009A4986" w:rsidP="009A4986">
      <w:pPr>
        <w:pStyle w:val="Bezmezer"/>
        <w:rPr>
          <w:rFonts w:ascii="Times New Roman" w:hAnsi="Times New Roman"/>
          <w:sz w:val="24"/>
          <w:szCs w:val="24"/>
          <w:u w:val="single"/>
        </w:rPr>
      </w:pPr>
      <w:r w:rsidRPr="001C3549">
        <w:rPr>
          <w:rFonts w:ascii="Times New Roman" w:hAnsi="Times New Roman"/>
          <w:sz w:val="24"/>
          <w:szCs w:val="24"/>
          <w:u w:val="single"/>
        </w:rPr>
        <w:t>7. 2. Řešení neomluvené absence</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Do součtu 10 vyučovacích hodin řeší se se žákem a jeho zákonným zástupcem pohovorem, na který je zákonný zástupce pozván doporučujícím dopisem.</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xml:space="preserve">- Při počtu nad 10 vyučovacích hodin ředitel školy svolá výchovnou komisi, složení komise odpovídá závažnosti a charakteru nepřítomnosti žáka (ředitel školy, zákonný zástupce žáka, </w:t>
      </w:r>
      <w:r w:rsidRPr="001C3549">
        <w:rPr>
          <w:rFonts w:ascii="Times New Roman" w:hAnsi="Times New Roman"/>
          <w:sz w:val="24"/>
          <w:szCs w:val="24"/>
        </w:rPr>
        <w:lastRenderedPageBreak/>
        <w:t>třídní učitel, zástupce ředitele školy, výchovný poradce, zástupce orgánu sociálně-právní ochrany dětí).</w:t>
      </w:r>
    </w:p>
    <w:p w:rsidR="009A4986" w:rsidRPr="00176421" w:rsidRDefault="009A4986" w:rsidP="009A4986">
      <w:pPr>
        <w:pStyle w:val="Styl1"/>
        <w:rPr>
          <w:rFonts w:ascii="Times New Roman" w:hAnsi="Times New Roman"/>
          <w:sz w:val="24"/>
          <w:szCs w:val="24"/>
        </w:rPr>
      </w:pPr>
      <w:r w:rsidRPr="00176421">
        <w:rPr>
          <w:rFonts w:ascii="Times New Roman" w:hAnsi="Times New Roman"/>
          <w:sz w:val="24"/>
          <w:szCs w:val="24"/>
        </w:rPr>
        <w:t>- Při počtu nad 25 vyučovacích hodin ředitel školy zašle bezodkladně oznámení o pokračujícím záškoláctví orgánu sociálně-právní ochrany dětí.</w:t>
      </w:r>
    </w:p>
    <w:p w:rsidR="009A4986" w:rsidRPr="001C3549" w:rsidRDefault="009A4986" w:rsidP="009A4986"/>
    <w:p w:rsidR="009A4986" w:rsidRPr="001C3549" w:rsidRDefault="009A4986" w:rsidP="009A4986"/>
    <w:p w:rsidR="009A4986" w:rsidRPr="001C3549" w:rsidRDefault="009A4986" w:rsidP="009A4986">
      <w:pPr>
        <w:rPr>
          <w:b/>
          <w:sz w:val="32"/>
          <w:szCs w:val="32"/>
        </w:rPr>
      </w:pPr>
      <w:r w:rsidRPr="001C3549">
        <w:rPr>
          <w:b/>
          <w:sz w:val="32"/>
          <w:szCs w:val="32"/>
        </w:rPr>
        <w:t>B   Pravidla pro hodnocení výsledků vzdělávání žáků a podmínky ukládání výchovných opatření</w:t>
      </w:r>
    </w:p>
    <w:p w:rsidR="009A4986" w:rsidRPr="001C3549" w:rsidRDefault="009A4986" w:rsidP="009A4986"/>
    <w:p w:rsidR="009A4986" w:rsidRPr="001C3549" w:rsidRDefault="009A4986" w:rsidP="009A4986">
      <w:pPr>
        <w:rPr>
          <w:b/>
        </w:rPr>
      </w:pPr>
      <w:r w:rsidRPr="001C3549">
        <w:rPr>
          <w:b/>
        </w:rPr>
        <w:t xml:space="preserve">I. Pravidla pro hodnocení výsledků vzdělávání žáků </w:t>
      </w:r>
    </w:p>
    <w:p w:rsidR="009A4986" w:rsidRPr="00176421" w:rsidRDefault="009A4986" w:rsidP="009A4986">
      <w:pPr>
        <w:pStyle w:val="Styl2"/>
        <w:rPr>
          <w:rFonts w:ascii="Times New Roman" w:hAnsi="Times New Roman"/>
          <w:b/>
          <w:sz w:val="24"/>
          <w:szCs w:val="24"/>
          <w:u w:val="none"/>
        </w:rPr>
      </w:pPr>
      <w:r w:rsidRPr="00176421">
        <w:rPr>
          <w:rFonts w:ascii="Times New Roman" w:hAnsi="Times New Roman"/>
          <w:b/>
          <w:sz w:val="24"/>
          <w:szCs w:val="24"/>
          <w:u w:val="none"/>
        </w:rPr>
        <w:t>1. Zásady hodnocení průběhu a výsledků vzdělávání a chování ve škole a na akcích pořádaných školou</w:t>
      </w:r>
    </w:p>
    <w:p w:rsidR="009A4986" w:rsidRPr="001C3549" w:rsidRDefault="009A4986" w:rsidP="009A4986">
      <w:pPr>
        <w:pStyle w:val="Styl2"/>
        <w:ind w:left="284"/>
        <w:rPr>
          <w:rFonts w:ascii="Times New Roman" w:hAnsi="Times New Roman"/>
          <w:sz w:val="24"/>
          <w:szCs w:val="24"/>
          <w:u w:val="none"/>
        </w:rPr>
      </w:pPr>
      <w:r w:rsidRPr="001C3549">
        <w:rPr>
          <w:rFonts w:ascii="Times New Roman" w:hAnsi="Times New Roman"/>
          <w:sz w:val="24"/>
          <w:szCs w:val="24"/>
          <w:u w:val="none"/>
        </w:rPr>
        <w:t>1.1 Zásady hodnocení průběhu a výsledku vzdělávání</w:t>
      </w:r>
    </w:p>
    <w:p w:rsidR="009A4986" w:rsidRPr="001C3549" w:rsidRDefault="009A4986" w:rsidP="009A4986">
      <w:pPr>
        <w:pStyle w:val="Styl2"/>
        <w:ind w:left="284"/>
        <w:rPr>
          <w:rFonts w:ascii="Times New Roman" w:hAnsi="Times New Roman"/>
          <w:sz w:val="24"/>
          <w:szCs w:val="24"/>
          <w:u w:val="none"/>
        </w:rPr>
      </w:pPr>
      <w:r w:rsidRPr="001C3549">
        <w:rPr>
          <w:rFonts w:ascii="Times New Roman" w:hAnsi="Times New Roman"/>
          <w:sz w:val="24"/>
          <w:szCs w:val="24"/>
          <w:u w:val="none"/>
        </w:rPr>
        <w:t>1.2 Zásady pro hodnocení chování ve škole</w:t>
      </w:r>
    </w:p>
    <w:p w:rsidR="009A4986" w:rsidRPr="00176421" w:rsidRDefault="009A4986" w:rsidP="009A4986">
      <w:pPr>
        <w:pStyle w:val="Styl2"/>
        <w:ind w:left="284"/>
        <w:rPr>
          <w:rFonts w:ascii="Times New Roman" w:hAnsi="Times New Roman"/>
          <w:b/>
          <w:sz w:val="24"/>
          <w:szCs w:val="24"/>
          <w:u w:val="none"/>
        </w:rPr>
      </w:pPr>
    </w:p>
    <w:p w:rsidR="009A4986" w:rsidRPr="00176421" w:rsidRDefault="009A4986" w:rsidP="009A4986">
      <w:pPr>
        <w:pStyle w:val="Styl2"/>
        <w:rPr>
          <w:rFonts w:ascii="Times New Roman" w:hAnsi="Times New Roman"/>
          <w:b/>
          <w:sz w:val="24"/>
          <w:szCs w:val="24"/>
          <w:u w:val="none"/>
        </w:rPr>
      </w:pPr>
      <w:r w:rsidRPr="00176421">
        <w:rPr>
          <w:rFonts w:ascii="Times New Roman" w:hAnsi="Times New Roman"/>
          <w:b/>
          <w:sz w:val="24"/>
          <w:szCs w:val="24"/>
          <w:u w:val="none"/>
        </w:rPr>
        <w:t>2. Zásady a pravidla pro sebehodnocení žáků</w:t>
      </w:r>
    </w:p>
    <w:p w:rsidR="009A4986" w:rsidRPr="001C3549" w:rsidRDefault="009A4986" w:rsidP="009A4986">
      <w:pPr>
        <w:pStyle w:val="Styl2"/>
        <w:rPr>
          <w:rFonts w:ascii="Times New Roman" w:hAnsi="Times New Roman"/>
          <w:sz w:val="24"/>
          <w:szCs w:val="24"/>
          <w:u w:val="none"/>
        </w:rPr>
      </w:pPr>
    </w:p>
    <w:p w:rsidR="009A4986" w:rsidRPr="00176421" w:rsidRDefault="009A4986" w:rsidP="009A4986">
      <w:pPr>
        <w:pStyle w:val="Styl2"/>
        <w:rPr>
          <w:rFonts w:ascii="Times New Roman" w:hAnsi="Times New Roman"/>
          <w:b/>
          <w:sz w:val="24"/>
          <w:szCs w:val="24"/>
          <w:u w:val="none"/>
        </w:rPr>
      </w:pPr>
      <w:r w:rsidRPr="00176421">
        <w:rPr>
          <w:rFonts w:ascii="Times New Roman" w:hAnsi="Times New Roman"/>
          <w:b/>
          <w:sz w:val="24"/>
          <w:szCs w:val="24"/>
          <w:u w:val="none"/>
        </w:rPr>
        <w:t>3. Stupně hodnocení prospěchu a chování v případě použití klasifikace a jejich charakteristiku, včetně předem stanovených kritérií</w:t>
      </w:r>
    </w:p>
    <w:p w:rsidR="009A4986" w:rsidRPr="001C3549" w:rsidRDefault="009A4986" w:rsidP="009A4986">
      <w:pPr>
        <w:pStyle w:val="Styl2"/>
        <w:ind w:left="284"/>
        <w:rPr>
          <w:rFonts w:ascii="Times New Roman" w:hAnsi="Times New Roman"/>
          <w:bCs/>
          <w:sz w:val="24"/>
          <w:szCs w:val="24"/>
          <w:u w:val="none"/>
        </w:rPr>
      </w:pPr>
      <w:r w:rsidRPr="001C3549">
        <w:rPr>
          <w:rFonts w:ascii="Times New Roman" w:hAnsi="Times New Roman"/>
          <w:bCs/>
          <w:sz w:val="24"/>
          <w:szCs w:val="24"/>
          <w:u w:val="none"/>
        </w:rPr>
        <w:t>3.1 Stupně hodnocení prospěchu</w:t>
      </w:r>
    </w:p>
    <w:p w:rsidR="009A4986" w:rsidRPr="001C3549" w:rsidRDefault="009A4986" w:rsidP="009A4986">
      <w:pPr>
        <w:pStyle w:val="Styl2"/>
        <w:ind w:left="284"/>
        <w:rPr>
          <w:rFonts w:ascii="Times New Roman" w:hAnsi="Times New Roman"/>
          <w:sz w:val="24"/>
          <w:szCs w:val="24"/>
          <w:u w:val="none"/>
        </w:rPr>
      </w:pPr>
      <w:r w:rsidRPr="001C3549">
        <w:rPr>
          <w:rFonts w:ascii="Times New Roman" w:hAnsi="Times New Roman"/>
          <w:sz w:val="24"/>
          <w:szCs w:val="24"/>
          <w:u w:val="none"/>
        </w:rPr>
        <w:t>3.1.1 Klasifikace ve vyučovacích předmětech s převahou teoretického zaměření</w:t>
      </w:r>
    </w:p>
    <w:p w:rsidR="009A4986" w:rsidRPr="001C3549" w:rsidRDefault="009A4986" w:rsidP="009A4986">
      <w:pPr>
        <w:pStyle w:val="Styl2"/>
        <w:ind w:left="284"/>
        <w:rPr>
          <w:rFonts w:ascii="Times New Roman" w:hAnsi="Times New Roman"/>
          <w:sz w:val="24"/>
          <w:szCs w:val="24"/>
          <w:u w:val="none"/>
        </w:rPr>
      </w:pPr>
      <w:r w:rsidRPr="001C3549">
        <w:rPr>
          <w:rFonts w:ascii="Times New Roman" w:hAnsi="Times New Roman"/>
          <w:sz w:val="24"/>
          <w:szCs w:val="24"/>
          <w:u w:val="none"/>
        </w:rPr>
        <w:t>3.1.2 Klasifikace ve vyučovacích předmětech s převahou praktického zaměření.</w:t>
      </w:r>
    </w:p>
    <w:p w:rsidR="009A4986" w:rsidRPr="001C3549" w:rsidRDefault="009A4986" w:rsidP="009A4986">
      <w:pPr>
        <w:pStyle w:val="Styl2"/>
        <w:ind w:left="284"/>
        <w:rPr>
          <w:rFonts w:ascii="Times New Roman" w:hAnsi="Times New Roman"/>
          <w:sz w:val="24"/>
          <w:szCs w:val="24"/>
          <w:u w:val="none"/>
        </w:rPr>
      </w:pPr>
      <w:r w:rsidRPr="001C3549">
        <w:rPr>
          <w:rFonts w:ascii="Times New Roman" w:hAnsi="Times New Roman"/>
          <w:sz w:val="24"/>
          <w:szCs w:val="24"/>
          <w:u w:val="none"/>
        </w:rPr>
        <w:t>3.1.3 Klasifikace ve vyučovacích předmětech s převahou výchovného zaměření</w:t>
      </w:r>
    </w:p>
    <w:p w:rsidR="009A4986" w:rsidRPr="001C3549" w:rsidRDefault="009A4986" w:rsidP="009A4986">
      <w:pPr>
        <w:pStyle w:val="Styl2"/>
        <w:ind w:left="284"/>
        <w:rPr>
          <w:rFonts w:ascii="Times New Roman" w:hAnsi="Times New Roman"/>
          <w:sz w:val="24"/>
          <w:szCs w:val="24"/>
          <w:u w:val="none"/>
        </w:rPr>
      </w:pPr>
      <w:r w:rsidRPr="001C3549">
        <w:rPr>
          <w:rFonts w:ascii="Times New Roman" w:hAnsi="Times New Roman"/>
          <w:sz w:val="24"/>
          <w:szCs w:val="24"/>
          <w:u w:val="none"/>
        </w:rPr>
        <w:t>3.2 Stupně hodnocení chování</w:t>
      </w:r>
    </w:p>
    <w:p w:rsidR="009A4986" w:rsidRPr="001C3549" w:rsidRDefault="009A4986" w:rsidP="009A4986">
      <w:pPr>
        <w:pStyle w:val="Styl2"/>
        <w:rPr>
          <w:rFonts w:ascii="Times New Roman" w:hAnsi="Times New Roman"/>
          <w:sz w:val="24"/>
          <w:szCs w:val="24"/>
          <w:u w:val="none"/>
        </w:rPr>
      </w:pPr>
      <w:r w:rsidRPr="001C3549">
        <w:rPr>
          <w:rFonts w:ascii="Times New Roman" w:hAnsi="Times New Roman"/>
          <w:sz w:val="24"/>
          <w:szCs w:val="24"/>
          <w:u w:val="none"/>
        </w:rPr>
        <w:t>4. Zásady pro používání slovního hodnocení v souladu s § 15 odst. 2 vyhlášky č. 48/2005 Sb., o základním vzdělávání, včetně předem stanovených kritérií</w:t>
      </w:r>
    </w:p>
    <w:p w:rsidR="009A4986" w:rsidRPr="001C3549" w:rsidRDefault="009A4986" w:rsidP="009A4986">
      <w:pPr>
        <w:pStyle w:val="Styl2"/>
        <w:rPr>
          <w:rFonts w:ascii="Times New Roman" w:hAnsi="Times New Roman"/>
          <w:sz w:val="24"/>
          <w:szCs w:val="24"/>
          <w:u w:val="none"/>
        </w:rPr>
      </w:pPr>
      <w:r w:rsidRPr="001C3549">
        <w:rPr>
          <w:rFonts w:ascii="Times New Roman" w:hAnsi="Times New Roman"/>
          <w:sz w:val="24"/>
          <w:szCs w:val="24"/>
          <w:u w:val="none"/>
        </w:rPr>
        <w:t>5. Zásady pro stanovení celkového hodnocení žáka na vysvědčení v případě použití slovního hodnocení nebo kombinace slovního hodnocení a klasifikace</w:t>
      </w:r>
    </w:p>
    <w:p w:rsidR="009A4986" w:rsidRPr="001C3549" w:rsidRDefault="009A4986" w:rsidP="009A4986">
      <w:pPr>
        <w:pStyle w:val="Styl2"/>
        <w:rPr>
          <w:rFonts w:ascii="Times New Roman" w:hAnsi="Times New Roman"/>
          <w:sz w:val="24"/>
          <w:szCs w:val="24"/>
          <w:u w:val="none"/>
        </w:rPr>
      </w:pPr>
      <w:r w:rsidRPr="001C3549">
        <w:rPr>
          <w:rFonts w:ascii="Times New Roman" w:hAnsi="Times New Roman"/>
          <w:sz w:val="24"/>
          <w:szCs w:val="24"/>
          <w:u w:val="none"/>
        </w:rPr>
        <w:t>6. Způsob získávání podkladů pro hodnocení</w:t>
      </w:r>
    </w:p>
    <w:p w:rsidR="009A4986" w:rsidRPr="001C3549" w:rsidRDefault="009A4986" w:rsidP="009A4986">
      <w:pPr>
        <w:pStyle w:val="Styl2"/>
        <w:rPr>
          <w:rFonts w:ascii="Times New Roman" w:hAnsi="Times New Roman"/>
          <w:sz w:val="24"/>
          <w:szCs w:val="24"/>
          <w:u w:val="none"/>
        </w:rPr>
      </w:pPr>
      <w:r w:rsidRPr="001C3549">
        <w:rPr>
          <w:rFonts w:ascii="Times New Roman" w:hAnsi="Times New Roman"/>
          <w:sz w:val="24"/>
          <w:szCs w:val="24"/>
          <w:u w:val="none"/>
        </w:rPr>
        <w:t>7. Podrobnosti o komisionálních a opravných zkouškách</w:t>
      </w:r>
    </w:p>
    <w:p w:rsidR="009A4986" w:rsidRPr="001C3549" w:rsidRDefault="009A4986" w:rsidP="009A4986">
      <w:pPr>
        <w:pStyle w:val="Styl2"/>
        <w:ind w:left="284"/>
        <w:rPr>
          <w:rFonts w:ascii="Times New Roman" w:hAnsi="Times New Roman"/>
          <w:bCs/>
          <w:sz w:val="24"/>
          <w:szCs w:val="24"/>
          <w:u w:val="none"/>
        </w:rPr>
      </w:pPr>
      <w:r w:rsidRPr="001C3549">
        <w:rPr>
          <w:rFonts w:ascii="Times New Roman" w:hAnsi="Times New Roman"/>
          <w:bCs/>
          <w:sz w:val="24"/>
          <w:szCs w:val="24"/>
          <w:u w:val="none"/>
        </w:rPr>
        <w:t>7.1 Komisionální zkouška</w:t>
      </w:r>
    </w:p>
    <w:p w:rsidR="009A4986" w:rsidRPr="001C3549" w:rsidRDefault="009A4986" w:rsidP="009A4986">
      <w:pPr>
        <w:pStyle w:val="Styl2"/>
        <w:ind w:left="284"/>
        <w:rPr>
          <w:rFonts w:ascii="Times New Roman" w:hAnsi="Times New Roman"/>
          <w:bCs/>
          <w:sz w:val="24"/>
          <w:szCs w:val="24"/>
          <w:u w:val="none"/>
        </w:rPr>
      </w:pPr>
      <w:r w:rsidRPr="001C3549">
        <w:rPr>
          <w:rFonts w:ascii="Times New Roman" w:hAnsi="Times New Roman"/>
          <w:bCs/>
          <w:sz w:val="24"/>
          <w:szCs w:val="24"/>
          <w:u w:val="none"/>
        </w:rPr>
        <w:t>7.2 Opravná zkouška</w:t>
      </w:r>
    </w:p>
    <w:p w:rsidR="009A4986" w:rsidRPr="001C3549" w:rsidRDefault="009A4986" w:rsidP="009A4986">
      <w:pPr>
        <w:pStyle w:val="Styl2"/>
        <w:rPr>
          <w:rFonts w:ascii="Times New Roman" w:hAnsi="Times New Roman"/>
          <w:sz w:val="24"/>
          <w:szCs w:val="24"/>
          <w:u w:val="none"/>
        </w:rPr>
      </w:pPr>
      <w:r w:rsidRPr="001C3549">
        <w:rPr>
          <w:rFonts w:ascii="Times New Roman" w:hAnsi="Times New Roman"/>
          <w:sz w:val="24"/>
          <w:szCs w:val="24"/>
          <w:u w:val="none"/>
        </w:rPr>
        <w:t>8. Způsob hodnocení žáků se speciálními vzdělávacími potřebami</w:t>
      </w:r>
    </w:p>
    <w:p w:rsidR="009A4986" w:rsidRPr="001C3549" w:rsidRDefault="009A4986" w:rsidP="009A4986">
      <w:pPr>
        <w:pStyle w:val="Styl2"/>
        <w:ind w:left="0" w:firstLine="0"/>
        <w:rPr>
          <w:rFonts w:ascii="Times New Roman" w:hAnsi="Times New Roman"/>
          <w:sz w:val="24"/>
          <w:szCs w:val="24"/>
          <w:u w:val="none"/>
        </w:rPr>
      </w:pPr>
      <w:r w:rsidRPr="001C3549">
        <w:rPr>
          <w:rFonts w:ascii="Times New Roman" w:hAnsi="Times New Roman"/>
          <w:sz w:val="24"/>
          <w:szCs w:val="24"/>
          <w:u w:val="none"/>
        </w:rPr>
        <w:t>9. Způsob hodnocení žáků nebo studentů cizinců</w:t>
      </w:r>
    </w:p>
    <w:p w:rsidR="009A4986" w:rsidRPr="001C3549" w:rsidRDefault="009A4986" w:rsidP="009A4986">
      <w:pPr>
        <w:pStyle w:val="Styl2"/>
        <w:rPr>
          <w:rFonts w:ascii="Times New Roman" w:hAnsi="Times New Roman"/>
          <w:sz w:val="24"/>
          <w:szCs w:val="24"/>
          <w:u w:val="none"/>
        </w:rPr>
      </w:pPr>
    </w:p>
    <w:p w:rsidR="009A4986" w:rsidRPr="001C3549" w:rsidRDefault="009A4986" w:rsidP="009A4986">
      <w:pPr>
        <w:ind w:left="142" w:hanging="142"/>
        <w:rPr>
          <w:b/>
        </w:rPr>
      </w:pPr>
      <w:r w:rsidRPr="001C3549">
        <w:rPr>
          <w:b/>
        </w:rPr>
        <w:t>2. Podmínky ukládání výchovných opatření (§ 31 školského zákona)</w:t>
      </w:r>
    </w:p>
    <w:p w:rsidR="009A4986" w:rsidRPr="001C3549" w:rsidRDefault="009A4986" w:rsidP="009A4986">
      <w:pPr>
        <w:pStyle w:val="Styl2"/>
        <w:rPr>
          <w:rFonts w:ascii="Times New Roman" w:hAnsi="Times New Roman"/>
          <w:sz w:val="24"/>
          <w:szCs w:val="24"/>
          <w:u w:val="none"/>
        </w:rPr>
      </w:pPr>
      <w:r w:rsidRPr="001C3549">
        <w:rPr>
          <w:rFonts w:ascii="Times New Roman" w:hAnsi="Times New Roman"/>
          <w:sz w:val="24"/>
          <w:szCs w:val="24"/>
          <w:u w:val="none"/>
        </w:rPr>
        <w:t>1. Zásady a pravidla pro ukládání výchovných opatření (pochvaly a jiná ocenění, kázeňská opatření)</w:t>
      </w:r>
    </w:p>
    <w:p w:rsidR="009A4986" w:rsidRPr="001C3549" w:rsidRDefault="009A4986" w:rsidP="009A4986">
      <w:pPr>
        <w:pStyle w:val="Styl2"/>
        <w:rPr>
          <w:rFonts w:ascii="Times New Roman" w:hAnsi="Times New Roman"/>
          <w:sz w:val="24"/>
          <w:szCs w:val="24"/>
        </w:rPr>
      </w:pPr>
      <w:r w:rsidRPr="001C3549">
        <w:rPr>
          <w:rFonts w:ascii="Times New Roman" w:hAnsi="Times New Roman"/>
          <w:sz w:val="24"/>
          <w:szCs w:val="24"/>
        </w:rPr>
        <w:t>2. Kritéria pro uložení jednotlivých druhů a stupňů výchovných opatření</w:t>
      </w:r>
    </w:p>
    <w:p w:rsidR="009A4986" w:rsidRPr="001C3549" w:rsidRDefault="009A4986" w:rsidP="009A4986">
      <w:pPr>
        <w:pStyle w:val="Styl2"/>
        <w:rPr>
          <w:rFonts w:ascii="Times New Roman" w:hAnsi="Times New Roman"/>
          <w:sz w:val="24"/>
          <w:szCs w:val="24"/>
          <w:u w:val="none"/>
        </w:rPr>
      </w:pPr>
    </w:p>
    <w:p w:rsidR="009A4986" w:rsidRPr="001C3549" w:rsidRDefault="009A4986" w:rsidP="009A4986">
      <w:pPr>
        <w:ind w:left="142" w:hanging="142"/>
        <w:rPr>
          <w:b/>
        </w:rPr>
      </w:pPr>
      <w:r w:rsidRPr="001C3549">
        <w:rPr>
          <w:b/>
        </w:rPr>
        <w:t xml:space="preserve">I. Pravidla pro hodnocení výsledků vzdělávání žáků </w:t>
      </w:r>
    </w:p>
    <w:p w:rsidR="009A4986" w:rsidRPr="001C3549" w:rsidRDefault="009A4986" w:rsidP="009A4986">
      <w:pPr>
        <w:pStyle w:val="Styl2"/>
        <w:rPr>
          <w:rFonts w:ascii="Times New Roman" w:hAnsi="Times New Roman"/>
          <w:sz w:val="24"/>
          <w:szCs w:val="24"/>
        </w:rPr>
      </w:pPr>
      <w:r w:rsidRPr="001C3549">
        <w:rPr>
          <w:rFonts w:ascii="Times New Roman" w:hAnsi="Times New Roman"/>
          <w:sz w:val="24"/>
          <w:szCs w:val="24"/>
        </w:rPr>
        <w:t>1. Zásady hodnocení průběhu a výsledků vzdělávání a chování ve škole a na akcích pořádaných školou</w:t>
      </w:r>
    </w:p>
    <w:p w:rsidR="009A4986" w:rsidRPr="001C3549" w:rsidRDefault="009A4986" w:rsidP="009A4986">
      <w:pPr>
        <w:pStyle w:val="Styl2"/>
        <w:rPr>
          <w:rFonts w:ascii="Times New Roman" w:hAnsi="Times New Roman"/>
          <w:sz w:val="24"/>
          <w:szCs w:val="24"/>
        </w:rPr>
      </w:pPr>
      <w:r w:rsidRPr="001C3549">
        <w:rPr>
          <w:rFonts w:ascii="Times New Roman" w:hAnsi="Times New Roman"/>
          <w:sz w:val="24"/>
          <w:szCs w:val="24"/>
        </w:rPr>
        <w:t>1.1 Zásady hodnocení průběhu a výsledku vzdělávání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1. Hodnocení žáka je organickou součástí výchovně vzdělávacího procesu a jeho řízení.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2. Za první pololetí vydává škola žákovi výpis z vysvědčení; za druhé pololetí vysvědčení.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3. Hodnocení výsledků vzdělávání žáka na vysvědčení je vyjádřeno klasifikačním stupněm, slovně nebo kombinací obou způsobů. O způsobu hodnocení rozhoduje ředitel školy se souhlasem školské rady a po projednání v pedagogické radě.</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lastRenderedPageBreak/>
        <w:t>4. Je-li žák hodnocen slovně, převede třídní učitel po projednání s vyučujícími ostatních předmětů slovní hodnocení do klasifikace pro účely přijímacího řízení ke střednímu vzdělávání.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5. Klasifikace je jednou z forem hodnocení, její výsledky se vyjadřují stanovenou stupnicí.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6. Ve výchovně vzdělávacím procesu se uskutečňuje klasifikace průběžná a celková.</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7. Průběžná klasifikace se uplatňuje při hodnocení dílčích výsledků a projevů žáka.</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8. Klasifikace souhrnného prospěchu se provádí na konci každého pololetí a není aritmetickým průměrem běžné klasifikace.</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10. Chování neovlivňuje klasifikaci výsledků ve vyučovacích předmětech.</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11. Při hodnocení a při průběžné i celkové klasifikaci pedagogický pracovník uplatňuje přiměřenou náročnost a pedagogický takt vůči žákovi.</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12. Klasifikační stupeň určí učitel, který vyučuje příslušnému předmětu.</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13. V předmětu, ve kterém vyučuje více učitelů, určí výsledný klasifikační stupeň za klasifikační období příslušní učitelé po vzájemné dohodě.</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14. Ohodnocením výkonu žáka klasifikačním stupněm posuzuje učitel výsledky práce objektivně a přiměřeně náročně.</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16. Ředitel školy je povinen působit na sjednocování klasifikačních měřítek všech učitelů.</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17. Zákonní zástupci žáka jsou o prospěchu žáka informování třídním učitelem a učiteli jednotlivých předmětů:</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průběžně prostřednictvím žákovské knížky,</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před koncem každého čtvrtletí (klasifikační období),</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xml:space="preserve">- případně kdykoliv na požádání zákonných zástupců žáka. </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V případě mimořádného zhoršení prospěchu informuje učitel zákonné zástupce žáka bezprostředně a prokazatelným způsobem. Případy zaostávání žáků v učení se projednají v pedagogické radě.</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lastRenderedPageBreak/>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9A4986" w:rsidRPr="001C3549" w:rsidRDefault="009A4986" w:rsidP="009A4986">
      <w:pPr>
        <w:pStyle w:val="Styl2"/>
        <w:rPr>
          <w:rFonts w:ascii="Times New Roman" w:hAnsi="Times New Roman"/>
          <w:sz w:val="24"/>
          <w:szCs w:val="24"/>
        </w:rPr>
      </w:pPr>
      <w:r w:rsidRPr="001C3549">
        <w:rPr>
          <w:rFonts w:ascii="Times New Roman" w:hAnsi="Times New Roman"/>
          <w:sz w:val="24"/>
          <w:szCs w:val="24"/>
        </w:rPr>
        <w:t>1.2 Zásady pro hodnocení chování ve škole</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1. Klasifikaci chování žáků navrhuje třídní učitel po projednání s učiteli, kteří ve třídě vyučují, a s ostatními učiteli a rozhoduje o ní ředitel po projednání v pedagogické radě.</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2. Kritériem pro klasifikaci chování je dodržování pravidel slušného chování a dodržování vnitřního řádu školy během klasifikačního období.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3. Při klasifikaci chování se přihlíží k věku, morální a rozumové vyspělosti žáka; k uděleným opatřením k posílení kázně se přihlíží pouze tehdy, jestliže tato opatření byla neúčinná.</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xml:space="preserve">4. Škola hodnotí a klasifikuje žáky za jejich chování ve škole a při akcích organizovaných školou.  </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5. Nedostatky v chování žáků se projednávají v pedagogické radě.</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6. Zákonní zástupci žáka jsou o chování žáka informování třídním učitelem a učiteli jednotlivých předmětů:</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průběžně prostřednictvím žákovské knížky,</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před koncem každého čtvrtletí (klasifikační období),</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xml:space="preserve">- okamžitě v případně </w:t>
      </w:r>
      <w:proofErr w:type="gramStart"/>
      <w:r w:rsidRPr="001C3549">
        <w:rPr>
          <w:rFonts w:ascii="Times New Roman" w:hAnsi="Times New Roman"/>
          <w:sz w:val="24"/>
          <w:szCs w:val="24"/>
        </w:rPr>
        <w:t>mimořádného porušení</w:t>
      </w:r>
      <w:proofErr w:type="gramEnd"/>
      <w:r w:rsidRPr="001C3549">
        <w:rPr>
          <w:rFonts w:ascii="Times New Roman" w:hAnsi="Times New Roman"/>
          <w:sz w:val="24"/>
          <w:szCs w:val="24"/>
        </w:rPr>
        <w:t xml:space="preserve"> školního řádu. </w:t>
      </w:r>
    </w:p>
    <w:p w:rsidR="009A4986" w:rsidRPr="00176421" w:rsidRDefault="009A4986" w:rsidP="009A4986">
      <w:pPr>
        <w:pStyle w:val="Styl2"/>
        <w:rPr>
          <w:rFonts w:ascii="Times New Roman" w:hAnsi="Times New Roman"/>
          <w:sz w:val="24"/>
          <w:szCs w:val="24"/>
        </w:rPr>
      </w:pPr>
    </w:p>
    <w:p w:rsidR="009A4986" w:rsidRPr="00176421" w:rsidRDefault="009A4986" w:rsidP="009A4986">
      <w:pPr>
        <w:pStyle w:val="Styl2"/>
        <w:rPr>
          <w:rFonts w:ascii="Times New Roman" w:hAnsi="Times New Roman"/>
          <w:sz w:val="24"/>
          <w:szCs w:val="24"/>
        </w:rPr>
      </w:pPr>
      <w:r w:rsidRPr="00176421">
        <w:rPr>
          <w:rFonts w:ascii="Times New Roman" w:hAnsi="Times New Roman"/>
          <w:sz w:val="24"/>
          <w:szCs w:val="24"/>
        </w:rPr>
        <w:t>2. Zásady a pravidla pro sebehodnocení žáků</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1. Sebehodnocení je důležitou součástí hodnocení žáků.</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2. Sebehodnocením se posiluje sebeúcta a sebevědomí žáků.</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lastRenderedPageBreak/>
        <w:t>3. Chybu je potřeba chápat jako přirozenou věc v procesu učení. Pedagogičtí pracovníci se o chybě se žáky baví, žáci mohou některé práce sami opravovat. Chyba je důležitý prostředek učení.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4. Při sebehodnocení se žák snaží popsat:</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co se mu daří,</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co mu ještě nejde.</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jak bude pokračovat dál.</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5. Při školní práci vedeme žáka, aby komentoval svoje výkony a výsledky.</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6. Známky nejsou jediným zdrojem motivace.</w:t>
      </w:r>
    </w:p>
    <w:p w:rsidR="009A4986" w:rsidRPr="001C3549" w:rsidRDefault="009A4986" w:rsidP="009A4986">
      <w:pPr>
        <w:pStyle w:val="Styl2"/>
        <w:rPr>
          <w:rFonts w:ascii="Times New Roman" w:hAnsi="Times New Roman"/>
          <w:sz w:val="24"/>
          <w:szCs w:val="24"/>
        </w:rPr>
      </w:pPr>
    </w:p>
    <w:p w:rsidR="009A4986" w:rsidRPr="00176421" w:rsidRDefault="009A4986" w:rsidP="009A4986">
      <w:pPr>
        <w:pStyle w:val="Styl2"/>
        <w:rPr>
          <w:rFonts w:ascii="Times New Roman" w:hAnsi="Times New Roman"/>
          <w:sz w:val="24"/>
          <w:szCs w:val="24"/>
        </w:rPr>
      </w:pPr>
      <w:r w:rsidRPr="001C3549">
        <w:rPr>
          <w:rFonts w:ascii="Times New Roman" w:hAnsi="Times New Roman"/>
          <w:sz w:val="24"/>
          <w:szCs w:val="24"/>
        </w:rPr>
        <w:t>3. Stupně hodnocení prospěchu a chování v případě použití klasifikace a jejich charakteristiku, včetně předem stanovených kritérií</w:t>
      </w:r>
    </w:p>
    <w:p w:rsidR="009A4986" w:rsidRPr="001C3549" w:rsidRDefault="009A4986" w:rsidP="009A4986">
      <w:pPr>
        <w:pStyle w:val="Styl2"/>
        <w:rPr>
          <w:rFonts w:ascii="Times New Roman" w:hAnsi="Times New Roman"/>
          <w:bCs/>
          <w:sz w:val="24"/>
          <w:szCs w:val="24"/>
        </w:rPr>
      </w:pPr>
      <w:r w:rsidRPr="001C3549">
        <w:rPr>
          <w:rFonts w:ascii="Times New Roman" w:hAnsi="Times New Roman"/>
          <w:sz w:val="24"/>
          <w:szCs w:val="24"/>
        </w:rPr>
        <w:t>3.1 Stupně hodnocení prospěchu</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1. Výsledky vzdělávání žáka v jednotlivých povinných a nepovinných předmětech stanovených školním vzdělávacím programem se v případě použití klasifikace hodnotí na vysvědčení stupni prospěchu:</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1 – výborný,</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2 – chvalitebný,</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3 – dobrý,</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4 – dostatečný,</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5 – nedostatečný.</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Jestliže je žák z výuky některého předmětu v prvním nebo ve</w:t>
      </w:r>
      <w:r w:rsidR="00F6546E">
        <w:rPr>
          <w:rFonts w:ascii="Times New Roman" w:hAnsi="Times New Roman"/>
          <w:sz w:val="24"/>
          <w:szCs w:val="24"/>
        </w:rPr>
        <w:t xml:space="preserve"> druhém pololetí uvolněn, uvádí </w:t>
      </w:r>
      <w:r w:rsidRPr="001C3549">
        <w:rPr>
          <w:rFonts w:ascii="Times New Roman" w:hAnsi="Times New Roman"/>
          <w:sz w:val="24"/>
          <w:szCs w:val="24"/>
        </w:rPr>
        <w:t>se na vysvědčení místo hodnocení sl</w:t>
      </w:r>
      <w:r w:rsidR="00F6546E">
        <w:rPr>
          <w:rFonts w:ascii="Times New Roman" w:hAnsi="Times New Roman"/>
          <w:sz w:val="24"/>
          <w:szCs w:val="24"/>
        </w:rPr>
        <w:t>ovo "</w:t>
      </w:r>
      <w:proofErr w:type="gramStart"/>
      <w:r w:rsidR="00F6546E">
        <w:rPr>
          <w:rFonts w:ascii="Times New Roman" w:hAnsi="Times New Roman"/>
          <w:sz w:val="24"/>
          <w:szCs w:val="24"/>
        </w:rPr>
        <w:t>uvolněn(a)</w:t>
      </w:r>
      <w:r w:rsidR="00374275">
        <w:rPr>
          <w:rFonts w:ascii="Times New Roman" w:hAnsi="Times New Roman"/>
          <w:sz w:val="24"/>
          <w:szCs w:val="24"/>
        </w:rPr>
        <w:t>“</w:t>
      </w:r>
      <w:r w:rsidRPr="001C3549">
        <w:rPr>
          <w:rFonts w:ascii="Times New Roman" w:hAnsi="Times New Roman"/>
          <w:sz w:val="24"/>
          <w:szCs w:val="24"/>
        </w:rPr>
        <w:t>.</w:t>
      </w:r>
      <w:proofErr w:type="gramEnd"/>
    </w:p>
    <w:p w:rsidR="009A4986" w:rsidRPr="001C3549" w:rsidRDefault="009A4986" w:rsidP="009A4986">
      <w:pPr>
        <w:pStyle w:val="Styl1"/>
        <w:rPr>
          <w:rFonts w:ascii="Times New Roman" w:hAnsi="Times New Roman"/>
          <w:sz w:val="24"/>
          <w:szCs w:val="24"/>
        </w:rPr>
      </w:pP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xml:space="preserve">2. Pro potřeby klasifikace se předměty dělí do tří skupin: </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xml:space="preserve">- předměty s převahou teoretického zaměření, </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xml:space="preserve">- předměty s převahou praktických činností a </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xml:space="preserve">- předměty s převahou výchovného a uměleckého odborného zaměření. </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9A4986" w:rsidRPr="001C3549" w:rsidRDefault="009A4986" w:rsidP="009A4986">
      <w:pPr>
        <w:pStyle w:val="Styl2"/>
        <w:rPr>
          <w:rFonts w:ascii="Times New Roman" w:hAnsi="Times New Roman"/>
          <w:sz w:val="24"/>
          <w:szCs w:val="24"/>
        </w:rPr>
      </w:pPr>
    </w:p>
    <w:p w:rsidR="009A4986" w:rsidRPr="001C3549" w:rsidRDefault="009A4986" w:rsidP="009A4986">
      <w:pPr>
        <w:pStyle w:val="Styl2"/>
        <w:rPr>
          <w:rFonts w:ascii="Times New Roman" w:hAnsi="Times New Roman"/>
          <w:sz w:val="24"/>
          <w:szCs w:val="24"/>
        </w:rPr>
      </w:pPr>
      <w:r w:rsidRPr="001C3549">
        <w:rPr>
          <w:rFonts w:ascii="Times New Roman" w:hAnsi="Times New Roman"/>
          <w:sz w:val="24"/>
          <w:szCs w:val="24"/>
        </w:rPr>
        <w:t>3.1.1 Klasifikace ve vyučovacích předmětech s převahou teoretického zaměření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Převahu teoretického zaměření mají jazykové, společenskovědní, přírodovědné předměty a matematika.</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xml:space="preserve">Při klasifikaci výsledků ve vyučovacích předmětech s převahou teoretického zaměření se v souladu s požadavky učebních osnov hodnotí: </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ucelenost, přesnost a trvalost osvojení požadovaných poznatků, faktů, pojmů, definic, zákonitostí a vztahů, kvalita a rozsah získaných dovedností vykonávat požadované intelektuální a motorické činnosti,</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schopnost uplatňovat osvojené poznatky a dovednosti při řešení teoretických a praktických úkolů, při výkladu a hodnocení společenských a přírodních jevů a zákonitostí,</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kvalita myšlení, především jeho logika, samostatnost a tvořivost,</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aktivita v přístupu k činnostem, zájem o ně a vztah k nim,</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přesnost, výstižnost a odborná i jazyková správnost ústního a písemného projevu,</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kvalita výsledků činností,</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osvojení účinných metod samostatného studia.</w:t>
      </w:r>
    </w:p>
    <w:p w:rsidR="009A4986" w:rsidRPr="001C3549" w:rsidRDefault="009A4986" w:rsidP="009A4986">
      <w:pPr>
        <w:pStyle w:val="Styl1"/>
        <w:rPr>
          <w:rFonts w:ascii="Times New Roman" w:hAnsi="Times New Roman"/>
          <w:sz w:val="24"/>
          <w:szCs w:val="24"/>
        </w:rPr>
      </w:pPr>
    </w:p>
    <w:p w:rsidR="009A4986" w:rsidRPr="001C3549" w:rsidRDefault="009A4986" w:rsidP="009A4986">
      <w:r w:rsidRPr="001C3549">
        <w:t>Výchovně vzdělávací výsledky se klasifikují podle těchto kritérií:</w:t>
      </w:r>
    </w:p>
    <w:p w:rsidR="009A4986" w:rsidRPr="001C3549" w:rsidRDefault="009A4986" w:rsidP="009A4986">
      <w:r w:rsidRPr="001C3549">
        <w:t>Stupeň 1 (výborný)</w:t>
      </w:r>
    </w:p>
    <w:p w:rsidR="009A4986" w:rsidRPr="001C3549" w:rsidRDefault="009A4986" w:rsidP="009A4986">
      <w:r w:rsidRPr="001C3549">
        <w:lastRenderedPageBreak/>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9A4986" w:rsidRPr="001C3549" w:rsidRDefault="009A4986" w:rsidP="009A4986">
      <w:r w:rsidRPr="001C3549">
        <w:t>Stupeň 2 (chvalitebný)</w:t>
      </w:r>
    </w:p>
    <w:p w:rsidR="009A4986" w:rsidRPr="001C3549" w:rsidRDefault="009A4986" w:rsidP="009A4986">
      <w:r w:rsidRPr="001C3549">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9A4986" w:rsidRPr="001C3549" w:rsidRDefault="009A4986" w:rsidP="009A4986">
      <w:r w:rsidRPr="001C3549">
        <w:t>Stupeň 3 (dobrý)</w:t>
      </w:r>
    </w:p>
    <w:p w:rsidR="009A4986" w:rsidRPr="001C3549" w:rsidRDefault="009A4986" w:rsidP="009A4986">
      <w:r w:rsidRPr="001C3549">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9A4986" w:rsidRPr="001C3549" w:rsidRDefault="009A4986" w:rsidP="009A4986">
      <w:r w:rsidRPr="001C3549">
        <w:t>Stupeň 4 (dostatečný)</w:t>
      </w:r>
    </w:p>
    <w:p w:rsidR="009A4986" w:rsidRPr="001C3549" w:rsidRDefault="009A4986" w:rsidP="009A4986">
      <w:r w:rsidRPr="001C3549">
        <w:t>Žák má v ucelenosti, přesnosti a úplnosti osvojení si požadovaných poznatků závažné mezery. Při provádění požadovaných intelektuálních a motorických činností je málo</w:t>
      </w:r>
    </w:p>
    <w:p w:rsidR="009A4986" w:rsidRPr="001C3549" w:rsidRDefault="009A4986" w:rsidP="009A4986">
      <w:r w:rsidRPr="001C3549">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9A4986" w:rsidRPr="001C3549" w:rsidRDefault="009A4986" w:rsidP="009A4986">
      <w:r w:rsidRPr="001C3549">
        <w:t>Stupeň 5 (nedostatečný)</w:t>
      </w:r>
    </w:p>
    <w:p w:rsidR="009A4986" w:rsidRPr="001C3549" w:rsidRDefault="009A4986" w:rsidP="009A4986">
      <w:r w:rsidRPr="001C3549">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9A4986" w:rsidRPr="001C3549" w:rsidRDefault="009A4986" w:rsidP="009A4986">
      <w:pPr>
        <w:pStyle w:val="Styl2"/>
        <w:rPr>
          <w:rFonts w:ascii="Times New Roman" w:hAnsi="Times New Roman"/>
          <w:sz w:val="24"/>
          <w:szCs w:val="24"/>
        </w:rPr>
      </w:pPr>
    </w:p>
    <w:p w:rsidR="009A4986" w:rsidRPr="001C3549" w:rsidRDefault="009A4986" w:rsidP="009A4986">
      <w:pPr>
        <w:pStyle w:val="Styl2"/>
        <w:rPr>
          <w:rFonts w:ascii="Times New Roman" w:hAnsi="Times New Roman"/>
          <w:sz w:val="24"/>
          <w:szCs w:val="24"/>
        </w:rPr>
      </w:pPr>
      <w:r w:rsidRPr="001C3549">
        <w:rPr>
          <w:rFonts w:ascii="Times New Roman" w:hAnsi="Times New Roman"/>
          <w:sz w:val="24"/>
          <w:szCs w:val="24"/>
        </w:rPr>
        <w:t>3.1.2 Klasifikace ve vyučovacích předmětech s převahou praktického zaměření.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lastRenderedPageBreak/>
        <w:t>Převahu praktické činnosti mají v základní škole pracovní vyučování, praktika, základy techniky, domácí nauky.</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Při klasifikaci v předmětech uvedených v s převahou praktického zaměření v souladu s požadavky učebních osnov se hodnotí:</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vztah k práci, k pracovnímu kolektivu a k praktickým činnostem,</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osvojení praktických dovedností a návyků, zvládnutí účelných způsobů práce,</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využití získaných teoretických vědomostí v praktických činnostech,</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aktivita, samostatnost, tvořivost, iniciativa v praktických činnostech,</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kvalita výsledků činností,</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organizace vlastní práce a pracoviště, udržování pořádku na pracovišti,</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dodržování předpisů o bezpečnosti a ochraně zdraví při práci a péče o životní prostředí,</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hospodárné využívání surovin, materiálů, energie, překonávání překážek v práci,</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obsluha a údržba laboratorních zařízení a pomůcek, nástrojů, nářadí a měřidel.</w:t>
      </w:r>
    </w:p>
    <w:p w:rsidR="009A4986" w:rsidRPr="001C3549" w:rsidRDefault="009A4986" w:rsidP="009A4986"/>
    <w:p w:rsidR="009A4986" w:rsidRPr="001C3549" w:rsidRDefault="009A4986" w:rsidP="009A4986">
      <w:r w:rsidRPr="001C3549">
        <w:t>Výchovně vzdělávací výsledky se klasifikují podle těchto kritérií:</w:t>
      </w:r>
    </w:p>
    <w:p w:rsidR="009A4986" w:rsidRPr="001C3549" w:rsidRDefault="009A4986" w:rsidP="009A4986">
      <w:r w:rsidRPr="001C3549">
        <w:t>Stupeň 1 (výborný)</w:t>
      </w:r>
    </w:p>
    <w:p w:rsidR="009A4986" w:rsidRPr="001C3549" w:rsidRDefault="009A4986" w:rsidP="009A4986">
      <w:r w:rsidRPr="001C3549">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9A4986" w:rsidRPr="001C3549" w:rsidRDefault="009A4986" w:rsidP="009A4986">
      <w:r w:rsidRPr="001C3549">
        <w:t>Stupeň 2 (chvalitebný)</w:t>
      </w:r>
    </w:p>
    <w:p w:rsidR="009A4986" w:rsidRPr="001C3549" w:rsidRDefault="009A4986" w:rsidP="009A4986">
      <w:r w:rsidRPr="001C3549">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9A4986" w:rsidRPr="001C3549" w:rsidRDefault="009A4986" w:rsidP="009A4986">
      <w:r w:rsidRPr="001C3549">
        <w:t>Stupeň 3 (dobrý)</w:t>
      </w:r>
    </w:p>
    <w:p w:rsidR="009A4986" w:rsidRPr="001C3549" w:rsidRDefault="009A4986" w:rsidP="009A4986">
      <w:r w:rsidRPr="001C3549">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9A4986" w:rsidRPr="001C3549" w:rsidRDefault="009A4986" w:rsidP="009A4986">
      <w:r w:rsidRPr="001C3549">
        <w:t>Stupeň 4 (dostatečný)</w:t>
      </w:r>
    </w:p>
    <w:p w:rsidR="009A4986" w:rsidRPr="001C3549" w:rsidRDefault="009A4986" w:rsidP="009A4986">
      <w:r w:rsidRPr="001C3549">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w:t>
      </w:r>
      <w:r w:rsidRPr="001C3549">
        <w:lastRenderedPageBreak/>
        <w:t>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9A4986" w:rsidRPr="001C3549" w:rsidRDefault="009A4986" w:rsidP="009A4986">
      <w:r w:rsidRPr="001C3549">
        <w:t>Stupeň 5 (nedostatečný)</w:t>
      </w:r>
    </w:p>
    <w:p w:rsidR="009A4986" w:rsidRPr="001C3549" w:rsidRDefault="009A4986" w:rsidP="009A4986">
      <w:r w:rsidRPr="001C3549">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9A4986" w:rsidRPr="001C3549" w:rsidRDefault="009A4986" w:rsidP="009A4986">
      <w:pPr>
        <w:pStyle w:val="Styl2"/>
        <w:rPr>
          <w:rFonts w:ascii="Times New Roman" w:hAnsi="Times New Roman"/>
          <w:sz w:val="24"/>
          <w:szCs w:val="24"/>
        </w:rPr>
      </w:pPr>
    </w:p>
    <w:p w:rsidR="009A4986" w:rsidRPr="001C3549" w:rsidRDefault="009A4986" w:rsidP="009A4986">
      <w:pPr>
        <w:pStyle w:val="Styl2"/>
        <w:rPr>
          <w:rFonts w:ascii="Times New Roman" w:hAnsi="Times New Roman"/>
          <w:sz w:val="24"/>
          <w:szCs w:val="24"/>
        </w:rPr>
      </w:pPr>
      <w:r w:rsidRPr="001C3549">
        <w:rPr>
          <w:rFonts w:ascii="Times New Roman" w:hAnsi="Times New Roman"/>
          <w:sz w:val="24"/>
          <w:szCs w:val="24"/>
        </w:rPr>
        <w:t>3.1.3 Klasifikace ve vyučovacích předmětech s převahou výchovného zaměření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Převahu výchovného zaměření mají: výtvarná výchova, hudební výchova a zpěv, tělesná a sportovní výchova.</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Žák zařazený do zvláštní tělesné výchovy se při částečném uvolnění nebo úlevách doporučených lékařem klasifikuje s přihlédnutím ke zdravotnímu stavu.</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Při klasifikaci v předmětech s převahou výchovného zaměření se v souladu s požadavky učebních osnov hodnotí:</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stupeň tvořivosti a samostatnosti projevu,</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osvojení potřebných vědomostí, zkušeností, činností a jejich tvořivá aplikace,</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poznání zákonitostí daných činností a jejich uplatňování ve vlastní činnosti,</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kvalita projevu,</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vztah žáka k činnostem a zájem o ně,</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estetické vnímání, přístup k uměleckému dílu a k estetice ostatní společnosti,</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v tělesné výchově s přihlédnutím ke zdravotnímu stavu žáka všeobecná, tělesná zdatnost, výkonnost a jeho péče o vlastní zdraví.</w:t>
      </w:r>
    </w:p>
    <w:p w:rsidR="009A4986" w:rsidRPr="001C3549" w:rsidRDefault="009A4986" w:rsidP="009A4986">
      <w:pPr>
        <w:pStyle w:val="Styl1"/>
        <w:rPr>
          <w:rFonts w:ascii="Times New Roman" w:hAnsi="Times New Roman"/>
          <w:sz w:val="24"/>
          <w:szCs w:val="24"/>
        </w:rPr>
      </w:pPr>
    </w:p>
    <w:p w:rsidR="009A4986" w:rsidRPr="001C3549" w:rsidRDefault="009A4986" w:rsidP="009A4986">
      <w:r w:rsidRPr="001C3549">
        <w:t>Výchovně vzdělávací výsledky se klasifikují podle těchto kritérií:</w:t>
      </w:r>
    </w:p>
    <w:p w:rsidR="009A4986" w:rsidRPr="001C3549" w:rsidRDefault="009A4986" w:rsidP="009A4986">
      <w:r w:rsidRPr="001C3549">
        <w:t>Stupeň 1 (výborný)</w:t>
      </w:r>
    </w:p>
    <w:p w:rsidR="009A4986" w:rsidRPr="001C3549" w:rsidRDefault="009A4986" w:rsidP="009A4986">
      <w:r w:rsidRPr="001C3549">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9A4986" w:rsidRPr="001C3549" w:rsidRDefault="009A4986" w:rsidP="009A4986">
      <w:r w:rsidRPr="001C3549">
        <w:t>Stupeň 2 (chvalitebný)</w:t>
      </w:r>
    </w:p>
    <w:p w:rsidR="009A4986" w:rsidRPr="001C3549" w:rsidRDefault="009A4986" w:rsidP="009A4986">
      <w:r w:rsidRPr="001C3549">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rsidR="009A4986" w:rsidRPr="001C3549" w:rsidRDefault="009A4986" w:rsidP="009A4986">
      <w:r w:rsidRPr="001C3549">
        <w:t>Stupeň 3 (dobrý)</w:t>
      </w:r>
    </w:p>
    <w:p w:rsidR="009A4986" w:rsidRPr="001C3549" w:rsidRDefault="009A4986" w:rsidP="009A4986">
      <w:r w:rsidRPr="001C3549">
        <w:t xml:space="preserve">Žák je v činnostech méně aktivní, tvořivý, samostatný a pohotový. Nevyužívá dostatečně své schopnosti v individuální a kolektivním projevu. Jeho projev je málo působivý, dopouští se v </w:t>
      </w:r>
      <w:r w:rsidRPr="001C3549">
        <w:lastRenderedPageBreak/>
        <w:t>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9A4986" w:rsidRPr="001C3549" w:rsidRDefault="009A4986" w:rsidP="009A4986">
      <w:r w:rsidRPr="001C3549">
        <w:t>Stupeň 4 (dostatečný)</w:t>
      </w:r>
    </w:p>
    <w:p w:rsidR="009A4986" w:rsidRPr="001C3549" w:rsidRDefault="009A4986" w:rsidP="009A4986">
      <w:r w:rsidRPr="001C3549">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9A4986" w:rsidRPr="001C3549" w:rsidRDefault="009A4986" w:rsidP="009A4986">
      <w:r w:rsidRPr="001C3549">
        <w:t>Stupeň 5 (nedostatečný)</w:t>
      </w:r>
    </w:p>
    <w:p w:rsidR="009A4986" w:rsidRPr="001C3549" w:rsidRDefault="009A4986" w:rsidP="009A4986">
      <w:r w:rsidRPr="001C3549">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9A4986" w:rsidRPr="001C3549" w:rsidRDefault="009A4986" w:rsidP="009A4986"/>
    <w:p w:rsidR="009A4986" w:rsidRPr="007E4291" w:rsidRDefault="009A4986" w:rsidP="009A4986">
      <w:pPr>
        <w:pStyle w:val="Styl2"/>
        <w:rPr>
          <w:rFonts w:ascii="Times New Roman" w:hAnsi="Times New Roman"/>
          <w:sz w:val="24"/>
          <w:szCs w:val="24"/>
        </w:rPr>
      </w:pPr>
      <w:r w:rsidRPr="007E4291">
        <w:rPr>
          <w:rFonts w:ascii="Times New Roman" w:hAnsi="Times New Roman"/>
          <w:sz w:val="24"/>
          <w:szCs w:val="24"/>
        </w:rPr>
        <w:t>3.2 Stupně hodnocení chování</w:t>
      </w:r>
    </w:p>
    <w:p w:rsidR="009A4986" w:rsidRPr="001C3549" w:rsidRDefault="009A4986" w:rsidP="009A4986">
      <w:pPr>
        <w:pStyle w:val="Odstavecaut"/>
        <w:numPr>
          <w:ilvl w:val="0"/>
          <w:numId w:val="0"/>
        </w:numPr>
        <w:spacing w:before="0"/>
        <w:jc w:val="left"/>
        <w:rPr>
          <w:szCs w:val="24"/>
        </w:rPr>
      </w:pPr>
      <w:r w:rsidRPr="001C3549">
        <w:rPr>
          <w:szCs w:val="24"/>
        </w:rPr>
        <w:t>(1) Chování žáka ve škole a na akcích pořádaných školou se v případě použití klasifikace hodnotí na vysvědčení stupni:</w:t>
      </w:r>
    </w:p>
    <w:p w:rsidR="009A4986" w:rsidRPr="001C3549" w:rsidRDefault="009A4986" w:rsidP="009A4986">
      <w:pPr>
        <w:pStyle w:val="Psmeno"/>
        <w:ind w:left="0" w:firstLine="0"/>
        <w:jc w:val="left"/>
        <w:rPr>
          <w:color w:val="auto"/>
          <w:szCs w:val="24"/>
        </w:rPr>
      </w:pPr>
      <w:r w:rsidRPr="001C3549">
        <w:rPr>
          <w:color w:val="auto"/>
          <w:szCs w:val="24"/>
        </w:rPr>
        <w:t>a) 1 – velmi dobré,</w:t>
      </w:r>
    </w:p>
    <w:p w:rsidR="009A4986" w:rsidRPr="001C3549" w:rsidRDefault="009A4986" w:rsidP="009A4986">
      <w:pPr>
        <w:pStyle w:val="Psmeno"/>
        <w:ind w:left="0" w:firstLine="0"/>
        <w:jc w:val="left"/>
        <w:rPr>
          <w:color w:val="auto"/>
          <w:szCs w:val="24"/>
        </w:rPr>
      </w:pPr>
      <w:r w:rsidRPr="001C3549">
        <w:rPr>
          <w:color w:val="auto"/>
          <w:szCs w:val="24"/>
        </w:rPr>
        <w:t>b) 2 – uspokojivé,</w:t>
      </w:r>
    </w:p>
    <w:p w:rsidR="009A4986" w:rsidRPr="001C3549" w:rsidRDefault="009A4986" w:rsidP="009A4986">
      <w:pPr>
        <w:pStyle w:val="Psmeno"/>
        <w:ind w:left="0" w:firstLine="0"/>
        <w:jc w:val="left"/>
        <w:rPr>
          <w:color w:val="auto"/>
          <w:szCs w:val="24"/>
        </w:rPr>
      </w:pPr>
      <w:r w:rsidRPr="001C3549">
        <w:rPr>
          <w:color w:val="auto"/>
          <w:szCs w:val="24"/>
        </w:rPr>
        <w:t>c) 3 – neuspokojivé.</w:t>
      </w:r>
    </w:p>
    <w:p w:rsidR="009A4986" w:rsidRPr="001C3549" w:rsidRDefault="009A4986" w:rsidP="009A4986">
      <w:r w:rsidRPr="001C3549">
        <w:t xml:space="preserve"> </w:t>
      </w:r>
    </w:p>
    <w:p w:rsidR="009A4986" w:rsidRPr="001C3549" w:rsidRDefault="009A4986" w:rsidP="009A4986">
      <w:r w:rsidRPr="001C3549">
        <w:t>Kritéria pro jednotlivé stupně klasifikace chování jsou následující:</w:t>
      </w:r>
    </w:p>
    <w:p w:rsidR="009A4986" w:rsidRPr="001C3549" w:rsidRDefault="009A4986" w:rsidP="009A4986">
      <w:r w:rsidRPr="001C3549">
        <w:t>Stupeň 1 (velmi dobré)</w:t>
      </w:r>
    </w:p>
    <w:p w:rsidR="009A4986" w:rsidRPr="001C3549" w:rsidRDefault="009A4986" w:rsidP="009A4986">
      <w:r w:rsidRPr="001C3549">
        <w:t>Žák uvědoměle dodržuje pravidla chování a ustanovení vnitřního řádu školy. Méně závažných přestupků se dopouští ojediněle. Žák je však přístupný výchovnému působení a snaží se své chyby napravit.</w:t>
      </w:r>
    </w:p>
    <w:p w:rsidR="009A4986" w:rsidRPr="001C3549" w:rsidRDefault="009A4986" w:rsidP="009A4986">
      <w:r w:rsidRPr="001C3549">
        <w:t>Stupeň 2 (uspokojivé)</w:t>
      </w:r>
    </w:p>
    <w:p w:rsidR="009A4986" w:rsidRPr="001C3549" w:rsidRDefault="009A4986" w:rsidP="009A4986">
      <w:r w:rsidRPr="001C3549">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9A4986" w:rsidRPr="001C3549" w:rsidRDefault="009A4986" w:rsidP="009A4986">
      <w:r w:rsidRPr="001C3549">
        <w:t>Stupeň 3 (neuspokojivé)</w:t>
      </w:r>
    </w:p>
    <w:p w:rsidR="009A4986" w:rsidRPr="001C3549" w:rsidRDefault="009A4986" w:rsidP="009A4986">
      <w:r w:rsidRPr="001C3549">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9A4986" w:rsidRPr="001C3549" w:rsidRDefault="009A4986" w:rsidP="009A4986">
      <w:pPr>
        <w:pStyle w:val="Styl2"/>
        <w:rPr>
          <w:rFonts w:ascii="Times New Roman" w:hAnsi="Times New Roman"/>
          <w:sz w:val="24"/>
          <w:szCs w:val="24"/>
        </w:rPr>
      </w:pPr>
    </w:p>
    <w:p w:rsidR="009A4986" w:rsidRPr="001C3549" w:rsidRDefault="009A4986" w:rsidP="009A4986">
      <w:pPr>
        <w:pStyle w:val="Styl2"/>
        <w:rPr>
          <w:rFonts w:ascii="Times New Roman" w:hAnsi="Times New Roman"/>
          <w:b/>
          <w:sz w:val="24"/>
          <w:szCs w:val="24"/>
        </w:rPr>
      </w:pPr>
      <w:r w:rsidRPr="001C3549">
        <w:rPr>
          <w:rFonts w:ascii="Times New Roman" w:hAnsi="Times New Roman"/>
          <w:b/>
          <w:sz w:val="24"/>
          <w:szCs w:val="24"/>
        </w:rPr>
        <w:t>4. Zásady pro používání slovního hodnocení v souladu s § 15 odst. 2 vyhlášky č. 48/2005 Sb., o základním vzdělávání, včetně předem stanovených kritérií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1. O slovním hodnocení výsledků vzdělávání žáka na vysvědčení rozhoduje ředitel školy se souhlasem školské rady a po projednání v pedagogické radě.</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3. Je-li žák hodnocen slovně, převede třídní učitel po projednání s vyučujícími ostatních předmětů slovní hodnocení do klasifikace pro účely přijímacího řízení ke střednímu vzdělávání.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4. U žáka s vývojovou poruchou učení rozhodne ředitel školy o použití slovního hodnocení na základě žádosti zákonného zástupce žáka.</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lastRenderedPageBreak/>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9A4986" w:rsidRPr="001C3549" w:rsidRDefault="009A4986" w:rsidP="009A4986">
      <w:pPr>
        <w:pStyle w:val="Styl2"/>
        <w:rPr>
          <w:rFonts w:ascii="Times New Roman" w:hAnsi="Times New Roman"/>
          <w:sz w:val="24"/>
          <w:szCs w:val="24"/>
        </w:rPr>
      </w:pPr>
    </w:p>
    <w:p w:rsidR="009A4986" w:rsidRPr="00A854D9" w:rsidRDefault="009A4986" w:rsidP="009A4986">
      <w:pPr>
        <w:pStyle w:val="Styl2"/>
        <w:rPr>
          <w:rFonts w:ascii="Times New Roman" w:hAnsi="Times New Roman"/>
          <w:b/>
          <w:sz w:val="24"/>
          <w:szCs w:val="24"/>
        </w:rPr>
      </w:pPr>
      <w:r w:rsidRPr="00A854D9">
        <w:rPr>
          <w:rFonts w:ascii="Times New Roman" w:hAnsi="Times New Roman"/>
          <w:sz w:val="24"/>
          <w:szCs w:val="24"/>
        </w:rPr>
        <w:t>5</w:t>
      </w:r>
      <w:r w:rsidRPr="00A854D9">
        <w:rPr>
          <w:rFonts w:ascii="Times New Roman" w:hAnsi="Times New Roman"/>
          <w:b/>
          <w:sz w:val="24"/>
          <w:szCs w:val="24"/>
        </w:rPr>
        <w:t>. Zásady pro stanovení celkového hodnocení žáka na vysvědčení v případě použití slovního hodnocení nebo kombinace slovního hodnocení a klasifikace</w:t>
      </w:r>
    </w:p>
    <w:p w:rsidR="009A4986" w:rsidRPr="001C3549" w:rsidRDefault="009A4986" w:rsidP="009A4986">
      <w:r w:rsidRPr="001C3549">
        <w:t>Zásady pro převedení slovního hodnocení do klasifikace nebo klasifikace do slovního hodnocení pro stanovení celkového hodnocení žáka na vysvědčení.</w:t>
      </w:r>
    </w:p>
    <w:p w:rsidR="009A4986" w:rsidRPr="001C3549" w:rsidRDefault="009A4986" w:rsidP="009A4986">
      <w:r w:rsidRPr="001C3549">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9A4986" w:rsidRPr="001C3549" w:rsidTr="009621A5">
        <w:trPr>
          <w:cantSplit/>
        </w:trPr>
        <w:tc>
          <w:tcPr>
            <w:tcW w:w="9212" w:type="dxa"/>
            <w:gridSpan w:val="2"/>
          </w:tcPr>
          <w:p w:rsidR="009A4986" w:rsidRPr="001C3549" w:rsidRDefault="009A4986" w:rsidP="009621A5">
            <w:r w:rsidRPr="001C3549">
              <w:t>Ovládnutí učiva předepsaného osnovami</w:t>
            </w:r>
          </w:p>
        </w:tc>
      </w:tr>
      <w:tr w:rsidR="009A4986" w:rsidRPr="001C3549" w:rsidTr="009621A5">
        <w:tc>
          <w:tcPr>
            <w:tcW w:w="2950" w:type="dxa"/>
          </w:tcPr>
          <w:p w:rsidR="009A4986" w:rsidRPr="001C3549" w:rsidRDefault="009A4986" w:rsidP="009621A5">
            <w:r w:rsidRPr="001C3549">
              <w:t>1 – výborný</w:t>
            </w:r>
          </w:p>
        </w:tc>
        <w:tc>
          <w:tcPr>
            <w:tcW w:w="6262" w:type="dxa"/>
          </w:tcPr>
          <w:p w:rsidR="009A4986" w:rsidRPr="001C3549" w:rsidRDefault="009A4986" w:rsidP="009621A5">
            <w:r w:rsidRPr="001C3549">
              <w:t xml:space="preserve">ovládá bezpečně </w:t>
            </w:r>
          </w:p>
        </w:tc>
      </w:tr>
      <w:tr w:rsidR="009A4986" w:rsidRPr="001C3549" w:rsidTr="009621A5">
        <w:tc>
          <w:tcPr>
            <w:tcW w:w="2950" w:type="dxa"/>
          </w:tcPr>
          <w:p w:rsidR="009A4986" w:rsidRPr="001C3549" w:rsidRDefault="009A4986" w:rsidP="009621A5">
            <w:r w:rsidRPr="001C3549">
              <w:t>2 – chvalitebný</w:t>
            </w:r>
          </w:p>
        </w:tc>
        <w:tc>
          <w:tcPr>
            <w:tcW w:w="6262" w:type="dxa"/>
          </w:tcPr>
          <w:p w:rsidR="009A4986" w:rsidRPr="001C3549" w:rsidRDefault="009A4986" w:rsidP="009621A5">
            <w:r w:rsidRPr="001C3549">
              <w:t>ovládá</w:t>
            </w:r>
          </w:p>
        </w:tc>
      </w:tr>
      <w:tr w:rsidR="009A4986" w:rsidRPr="001C3549" w:rsidTr="009621A5">
        <w:tc>
          <w:tcPr>
            <w:tcW w:w="2950" w:type="dxa"/>
          </w:tcPr>
          <w:p w:rsidR="009A4986" w:rsidRPr="001C3549" w:rsidRDefault="009A4986" w:rsidP="009621A5">
            <w:r w:rsidRPr="001C3549">
              <w:t>3 – dobrý</w:t>
            </w:r>
          </w:p>
        </w:tc>
        <w:tc>
          <w:tcPr>
            <w:tcW w:w="6262" w:type="dxa"/>
          </w:tcPr>
          <w:p w:rsidR="009A4986" w:rsidRPr="001C3549" w:rsidRDefault="009A4986" w:rsidP="009621A5">
            <w:r w:rsidRPr="001C3549">
              <w:t>v podstatě ovládá</w:t>
            </w:r>
          </w:p>
        </w:tc>
      </w:tr>
      <w:tr w:rsidR="009A4986" w:rsidRPr="001C3549" w:rsidTr="009621A5">
        <w:tc>
          <w:tcPr>
            <w:tcW w:w="2950" w:type="dxa"/>
          </w:tcPr>
          <w:p w:rsidR="009A4986" w:rsidRPr="001C3549" w:rsidRDefault="009A4986" w:rsidP="009621A5">
            <w:r w:rsidRPr="001C3549">
              <w:t>4 – dostatečný</w:t>
            </w:r>
          </w:p>
        </w:tc>
        <w:tc>
          <w:tcPr>
            <w:tcW w:w="6262" w:type="dxa"/>
          </w:tcPr>
          <w:p w:rsidR="009A4986" w:rsidRPr="001C3549" w:rsidRDefault="009A4986" w:rsidP="009621A5">
            <w:r w:rsidRPr="001C3549">
              <w:t>ovládá se značnými mezerami</w:t>
            </w:r>
          </w:p>
        </w:tc>
      </w:tr>
      <w:tr w:rsidR="009A4986" w:rsidRPr="001C3549" w:rsidTr="009621A5">
        <w:tc>
          <w:tcPr>
            <w:tcW w:w="2950" w:type="dxa"/>
          </w:tcPr>
          <w:p w:rsidR="009A4986" w:rsidRPr="001C3549" w:rsidRDefault="009A4986" w:rsidP="009621A5">
            <w:r w:rsidRPr="001C3549">
              <w:t>5 - nedostatečný</w:t>
            </w:r>
          </w:p>
        </w:tc>
        <w:tc>
          <w:tcPr>
            <w:tcW w:w="6262" w:type="dxa"/>
          </w:tcPr>
          <w:p w:rsidR="009A4986" w:rsidRPr="001C3549" w:rsidRDefault="009A4986" w:rsidP="009621A5">
            <w:r w:rsidRPr="001C3549">
              <w:t>neovládá</w:t>
            </w:r>
          </w:p>
        </w:tc>
      </w:tr>
      <w:tr w:rsidR="009A4986" w:rsidRPr="001C3549" w:rsidTr="009621A5">
        <w:trPr>
          <w:cantSplit/>
        </w:trPr>
        <w:tc>
          <w:tcPr>
            <w:tcW w:w="9212" w:type="dxa"/>
            <w:gridSpan w:val="2"/>
          </w:tcPr>
          <w:p w:rsidR="009A4986" w:rsidRPr="001C3549" w:rsidRDefault="009A4986" w:rsidP="009621A5">
            <w:r w:rsidRPr="001C3549">
              <w:t>Úroveň myšlení</w:t>
            </w:r>
          </w:p>
        </w:tc>
      </w:tr>
      <w:tr w:rsidR="009A4986" w:rsidRPr="001C3549" w:rsidTr="009621A5">
        <w:tc>
          <w:tcPr>
            <w:tcW w:w="2950" w:type="dxa"/>
          </w:tcPr>
          <w:p w:rsidR="009A4986" w:rsidRPr="001C3549" w:rsidRDefault="009A4986" w:rsidP="009621A5">
            <w:r w:rsidRPr="001C3549">
              <w:t>1 – výborný</w:t>
            </w:r>
          </w:p>
        </w:tc>
        <w:tc>
          <w:tcPr>
            <w:tcW w:w="6262" w:type="dxa"/>
          </w:tcPr>
          <w:p w:rsidR="009A4986" w:rsidRPr="001C3549" w:rsidRDefault="009A4986" w:rsidP="009621A5">
            <w:r w:rsidRPr="001C3549">
              <w:t xml:space="preserve">pohotový, bystrý, dobře chápe souvislosti </w:t>
            </w:r>
          </w:p>
        </w:tc>
      </w:tr>
      <w:tr w:rsidR="009A4986" w:rsidRPr="001C3549" w:rsidTr="009621A5">
        <w:tc>
          <w:tcPr>
            <w:tcW w:w="2950" w:type="dxa"/>
          </w:tcPr>
          <w:p w:rsidR="009A4986" w:rsidRPr="001C3549" w:rsidRDefault="009A4986" w:rsidP="009621A5">
            <w:r w:rsidRPr="001C3549">
              <w:t>2 – chvalitebný</w:t>
            </w:r>
          </w:p>
        </w:tc>
        <w:tc>
          <w:tcPr>
            <w:tcW w:w="6262" w:type="dxa"/>
          </w:tcPr>
          <w:p w:rsidR="009A4986" w:rsidRPr="001C3549" w:rsidRDefault="009A4986" w:rsidP="009621A5">
            <w:r w:rsidRPr="001C3549">
              <w:t>uvažuje celkem samostatně</w:t>
            </w:r>
          </w:p>
        </w:tc>
      </w:tr>
      <w:tr w:rsidR="009A4986" w:rsidRPr="001C3549" w:rsidTr="009621A5">
        <w:tc>
          <w:tcPr>
            <w:tcW w:w="2950" w:type="dxa"/>
          </w:tcPr>
          <w:p w:rsidR="009A4986" w:rsidRPr="001C3549" w:rsidRDefault="009A4986" w:rsidP="009621A5">
            <w:r w:rsidRPr="001C3549">
              <w:t>3 – dobrý</w:t>
            </w:r>
          </w:p>
        </w:tc>
        <w:tc>
          <w:tcPr>
            <w:tcW w:w="6262" w:type="dxa"/>
          </w:tcPr>
          <w:p w:rsidR="009A4986" w:rsidRPr="001C3549" w:rsidRDefault="009A4986" w:rsidP="009621A5">
            <w:r w:rsidRPr="001C3549">
              <w:t>menší samostatnost v myšlení</w:t>
            </w:r>
          </w:p>
        </w:tc>
      </w:tr>
      <w:tr w:rsidR="009A4986" w:rsidRPr="001C3549" w:rsidTr="009621A5">
        <w:tc>
          <w:tcPr>
            <w:tcW w:w="2950" w:type="dxa"/>
          </w:tcPr>
          <w:p w:rsidR="009A4986" w:rsidRPr="001C3549" w:rsidRDefault="009A4986" w:rsidP="009621A5">
            <w:r w:rsidRPr="001C3549">
              <w:t>4 – dostatečný</w:t>
            </w:r>
          </w:p>
        </w:tc>
        <w:tc>
          <w:tcPr>
            <w:tcW w:w="6262" w:type="dxa"/>
          </w:tcPr>
          <w:p w:rsidR="009A4986" w:rsidRPr="001C3549" w:rsidRDefault="009A4986" w:rsidP="009621A5">
            <w:r w:rsidRPr="001C3549">
              <w:t>nesamostatné myšlení</w:t>
            </w:r>
          </w:p>
        </w:tc>
      </w:tr>
      <w:tr w:rsidR="009A4986" w:rsidRPr="001C3549" w:rsidTr="009621A5">
        <w:tc>
          <w:tcPr>
            <w:tcW w:w="2950" w:type="dxa"/>
          </w:tcPr>
          <w:p w:rsidR="009A4986" w:rsidRPr="001C3549" w:rsidRDefault="009A4986" w:rsidP="009621A5">
            <w:r w:rsidRPr="001C3549">
              <w:t>5 - nedostatečný</w:t>
            </w:r>
          </w:p>
        </w:tc>
        <w:tc>
          <w:tcPr>
            <w:tcW w:w="6262" w:type="dxa"/>
          </w:tcPr>
          <w:p w:rsidR="009A4986" w:rsidRPr="001C3549" w:rsidRDefault="009A4986" w:rsidP="009621A5">
            <w:r w:rsidRPr="001C3549">
              <w:t>odpovídá nesprávně i na návodné otázky</w:t>
            </w:r>
          </w:p>
        </w:tc>
      </w:tr>
      <w:tr w:rsidR="009A4986" w:rsidRPr="001C3549" w:rsidTr="009621A5">
        <w:trPr>
          <w:cantSplit/>
        </w:trPr>
        <w:tc>
          <w:tcPr>
            <w:tcW w:w="9212" w:type="dxa"/>
            <w:gridSpan w:val="2"/>
          </w:tcPr>
          <w:p w:rsidR="009A4986" w:rsidRPr="001C3549" w:rsidRDefault="009A4986" w:rsidP="009621A5">
            <w:r w:rsidRPr="001C3549">
              <w:t>Úroveň vyjadřování</w:t>
            </w:r>
          </w:p>
        </w:tc>
      </w:tr>
      <w:tr w:rsidR="009A4986" w:rsidRPr="001C3549" w:rsidTr="009621A5">
        <w:tc>
          <w:tcPr>
            <w:tcW w:w="2950" w:type="dxa"/>
          </w:tcPr>
          <w:p w:rsidR="009A4986" w:rsidRPr="001C3549" w:rsidRDefault="009A4986" w:rsidP="009621A5">
            <w:r w:rsidRPr="001C3549">
              <w:t>1 – výborný</w:t>
            </w:r>
          </w:p>
        </w:tc>
        <w:tc>
          <w:tcPr>
            <w:tcW w:w="6262" w:type="dxa"/>
          </w:tcPr>
          <w:p w:rsidR="009A4986" w:rsidRPr="001C3549" w:rsidRDefault="009A4986" w:rsidP="009621A5">
            <w:r w:rsidRPr="001C3549">
              <w:t xml:space="preserve">výstižné a poměrně přesné </w:t>
            </w:r>
          </w:p>
        </w:tc>
      </w:tr>
      <w:tr w:rsidR="009A4986" w:rsidRPr="001C3549" w:rsidTr="009621A5">
        <w:tc>
          <w:tcPr>
            <w:tcW w:w="2950" w:type="dxa"/>
          </w:tcPr>
          <w:p w:rsidR="009A4986" w:rsidRPr="001C3549" w:rsidRDefault="009A4986" w:rsidP="009621A5">
            <w:r w:rsidRPr="001C3549">
              <w:t>2 – chvalitebný</w:t>
            </w:r>
          </w:p>
        </w:tc>
        <w:tc>
          <w:tcPr>
            <w:tcW w:w="6262" w:type="dxa"/>
          </w:tcPr>
          <w:p w:rsidR="009A4986" w:rsidRPr="001C3549" w:rsidRDefault="009A4986" w:rsidP="009621A5">
            <w:r w:rsidRPr="001C3549">
              <w:t>celkem výstižné</w:t>
            </w:r>
          </w:p>
        </w:tc>
      </w:tr>
      <w:tr w:rsidR="009A4986" w:rsidRPr="001C3549" w:rsidTr="009621A5">
        <w:tc>
          <w:tcPr>
            <w:tcW w:w="2950" w:type="dxa"/>
          </w:tcPr>
          <w:p w:rsidR="009A4986" w:rsidRPr="001C3549" w:rsidRDefault="009A4986" w:rsidP="009621A5">
            <w:r w:rsidRPr="001C3549">
              <w:t>3 – dobrý</w:t>
            </w:r>
          </w:p>
        </w:tc>
        <w:tc>
          <w:tcPr>
            <w:tcW w:w="6262" w:type="dxa"/>
          </w:tcPr>
          <w:p w:rsidR="009A4986" w:rsidRPr="001C3549" w:rsidRDefault="009A4986" w:rsidP="009621A5">
            <w:r w:rsidRPr="001C3549">
              <w:t>myšlenky vyjadřuje ne dost přesně</w:t>
            </w:r>
          </w:p>
        </w:tc>
      </w:tr>
      <w:tr w:rsidR="009A4986" w:rsidRPr="001C3549" w:rsidTr="009621A5">
        <w:tc>
          <w:tcPr>
            <w:tcW w:w="2950" w:type="dxa"/>
          </w:tcPr>
          <w:p w:rsidR="009A4986" w:rsidRPr="001C3549" w:rsidRDefault="009A4986" w:rsidP="009621A5">
            <w:r w:rsidRPr="001C3549">
              <w:t>4 – dostatečný</w:t>
            </w:r>
          </w:p>
        </w:tc>
        <w:tc>
          <w:tcPr>
            <w:tcW w:w="6262" w:type="dxa"/>
          </w:tcPr>
          <w:p w:rsidR="009A4986" w:rsidRPr="001C3549" w:rsidRDefault="009A4986" w:rsidP="009621A5">
            <w:r w:rsidRPr="001C3549">
              <w:t>myšlenky vyjadřuje se značnými obtížemi</w:t>
            </w:r>
          </w:p>
        </w:tc>
      </w:tr>
      <w:tr w:rsidR="009A4986" w:rsidRPr="001C3549" w:rsidTr="009621A5">
        <w:tc>
          <w:tcPr>
            <w:tcW w:w="2950" w:type="dxa"/>
          </w:tcPr>
          <w:p w:rsidR="009A4986" w:rsidRPr="001C3549" w:rsidRDefault="009A4986" w:rsidP="009621A5">
            <w:r w:rsidRPr="001C3549">
              <w:t>5 - nedostatečný</w:t>
            </w:r>
          </w:p>
        </w:tc>
        <w:tc>
          <w:tcPr>
            <w:tcW w:w="6262" w:type="dxa"/>
          </w:tcPr>
          <w:p w:rsidR="009A4986" w:rsidRPr="001C3549" w:rsidRDefault="009A4986" w:rsidP="009621A5">
            <w:r w:rsidRPr="001C3549">
              <w:t>i na návodné otázky odpovídá nesprávně</w:t>
            </w:r>
          </w:p>
        </w:tc>
      </w:tr>
      <w:tr w:rsidR="009A4986" w:rsidRPr="001C3549" w:rsidTr="009621A5">
        <w:trPr>
          <w:cantSplit/>
        </w:trPr>
        <w:tc>
          <w:tcPr>
            <w:tcW w:w="9212" w:type="dxa"/>
            <w:gridSpan w:val="2"/>
          </w:tcPr>
          <w:p w:rsidR="009A4986" w:rsidRPr="001C3549" w:rsidRDefault="009A4986" w:rsidP="009621A5">
            <w:r w:rsidRPr="001C3549">
              <w:t>Celková aplikace vědomostí, řešení úkolů, chyby, jichž se žák dopouští</w:t>
            </w:r>
          </w:p>
        </w:tc>
      </w:tr>
      <w:tr w:rsidR="009A4986" w:rsidRPr="001C3549" w:rsidTr="009621A5">
        <w:tc>
          <w:tcPr>
            <w:tcW w:w="2950" w:type="dxa"/>
          </w:tcPr>
          <w:p w:rsidR="009A4986" w:rsidRPr="001C3549" w:rsidRDefault="009A4986" w:rsidP="009621A5">
            <w:r w:rsidRPr="001C3549">
              <w:t>1 – výborný</w:t>
            </w:r>
          </w:p>
        </w:tc>
        <w:tc>
          <w:tcPr>
            <w:tcW w:w="6262" w:type="dxa"/>
          </w:tcPr>
          <w:p w:rsidR="009A4986" w:rsidRPr="001C3549" w:rsidRDefault="009A4986" w:rsidP="009621A5">
            <w:r w:rsidRPr="001C3549">
              <w:t xml:space="preserve">užívá vědomostí a spolehlivě a uvědoměle </w:t>
            </w:r>
            <w:proofErr w:type="gramStart"/>
            <w:r w:rsidRPr="001C3549">
              <w:t>dovedností ,pracuje</w:t>
            </w:r>
            <w:proofErr w:type="gramEnd"/>
            <w:r w:rsidRPr="001C3549">
              <w:t xml:space="preserve"> samostatně, přesně a s jistotou </w:t>
            </w:r>
          </w:p>
        </w:tc>
      </w:tr>
      <w:tr w:rsidR="009A4986" w:rsidRPr="001C3549" w:rsidTr="009621A5">
        <w:tc>
          <w:tcPr>
            <w:tcW w:w="2950" w:type="dxa"/>
          </w:tcPr>
          <w:p w:rsidR="009A4986" w:rsidRPr="001C3549" w:rsidRDefault="009A4986" w:rsidP="009621A5">
            <w:r w:rsidRPr="001C3549">
              <w:t>2 – chvalitebný</w:t>
            </w:r>
          </w:p>
        </w:tc>
        <w:tc>
          <w:tcPr>
            <w:tcW w:w="6262" w:type="dxa"/>
          </w:tcPr>
          <w:p w:rsidR="009A4986" w:rsidRPr="001C3549" w:rsidRDefault="009A4986" w:rsidP="009621A5">
            <w:r w:rsidRPr="001C3549">
              <w:t>dovede používat vědomosti a dovednosti při řešení úkolů, dopouští se jen menších chyb</w:t>
            </w:r>
          </w:p>
        </w:tc>
      </w:tr>
      <w:tr w:rsidR="009A4986" w:rsidRPr="001C3549" w:rsidTr="009621A5">
        <w:tc>
          <w:tcPr>
            <w:tcW w:w="2950" w:type="dxa"/>
          </w:tcPr>
          <w:p w:rsidR="009A4986" w:rsidRPr="001C3549" w:rsidRDefault="009A4986" w:rsidP="009621A5">
            <w:r w:rsidRPr="001C3549">
              <w:t>3 – dobrý</w:t>
            </w:r>
          </w:p>
        </w:tc>
        <w:tc>
          <w:tcPr>
            <w:tcW w:w="6262" w:type="dxa"/>
          </w:tcPr>
          <w:p w:rsidR="009A4986" w:rsidRPr="001C3549" w:rsidRDefault="009A4986" w:rsidP="009621A5">
            <w:r w:rsidRPr="001C3549">
              <w:t>řeší úkoly s pomocí učitele a s touto pomocí snadno překonává potíže a odstraňuje chyby</w:t>
            </w:r>
          </w:p>
        </w:tc>
      </w:tr>
      <w:tr w:rsidR="009A4986" w:rsidRPr="001C3549" w:rsidTr="009621A5">
        <w:tc>
          <w:tcPr>
            <w:tcW w:w="2950" w:type="dxa"/>
          </w:tcPr>
          <w:p w:rsidR="009A4986" w:rsidRPr="001C3549" w:rsidRDefault="009A4986" w:rsidP="009621A5">
            <w:r w:rsidRPr="001C3549">
              <w:t>4 – dostatečný</w:t>
            </w:r>
          </w:p>
        </w:tc>
        <w:tc>
          <w:tcPr>
            <w:tcW w:w="6262" w:type="dxa"/>
          </w:tcPr>
          <w:p w:rsidR="009A4986" w:rsidRPr="001C3549" w:rsidRDefault="009A4986" w:rsidP="009621A5">
            <w:r w:rsidRPr="001C3549">
              <w:t>dělá podstatné chyby, nesnadno je překonává</w:t>
            </w:r>
          </w:p>
        </w:tc>
      </w:tr>
      <w:tr w:rsidR="009A4986" w:rsidRPr="001C3549" w:rsidTr="009621A5">
        <w:tc>
          <w:tcPr>
            <w:tcW w:w="2950" w:type="dxa"/>
          </w:tcPr>
          <w:p w:rsidR="009A4986" w:rsidRPr="001C3549" w:rsidRDefault="009A4986" w:rsidP="009621A5">
            <w:r w:rsidRPr="001C3549">
              <w:t>5 - nedostatečný</w:t>
            </w:r>
          </w:p>
        </w:tc>
        <w:tc>
          <w:tcPr>
            <w:tcW w:w="6262" w:type="dxa"/>
          </w:tcPr>
          <w:p w:rsidR="009A4986" w:rsidRPr="001C3549" w:rsidRDefault="009A4986" w:rsidP="009621A5">
            <w:r w:rsidRPr="001C3549">
              <w:t>praktické úkoly nedokáže splnit ani s pomocí</w:t>
            </w:r>
          </w:p>
        </w:tc>
      </w:tr>
      <w:tr w:rsidR="009A4986" w:rsidRPr="001C3549" w:rsidTr="009621A5">
        <w:trPr>
          <w:cantSplit/>
        </w:trPr>
        <w:tc>
          <w:tcPr>
            <w:tcW w:w="9212" w:type="dxa"/>
            <w:gridSpan w:val="2"/>
          </w:tcPr>
          <w:p w:rsidR="009A4986" w:rsidRPr="001C3549" w:rsidRDefault="009A4986" w:rsidP="009621A5">
            <w:r w:rsidRPr="001C3549">
              <w:t>Píle a zájem o učení</w:t>
            </w:r>
          </w:p>
        </w:tc>
      </w:tr>
      <w:tr w:rsidR="009A4986" w:rsidRPr="001C3549" w:rsidTr="009621A5">
        <w:tc>
          <w:tcPr>
            <w:tcW w:w="2950" w:type="dxa"/>
          </w:tcPr>
          <w:p w:rsidR="009A4986" w:rsidRPr="001C3549" w:rsidRDefault="009A4986" w:rsidP="009621A5">
            <w:r w:rsidRPr="001C3549">
              <w:t>1 – výborný</w:t>
            </w:r>
          </w:p>
        </w:tc>
        <w:tc>
          <w:tcPr>
            <w:tcW w:w="6262" w:type="dxa"/>
          </w:tcPr>
          <w:p w:rsidR="009A4986" w:rsidRPr="001C3549" w:rsidRDefault="009A4986" w:rsidP="009621A5">
            <w:r w:rsidRPr="001C3549">
              <w:t>aktivní, učí se svědomitě a se zájmem</w:t>
            </w:r>
          </w:p>
        </w:tc>
      </w:tr>
      <w:tr w:rsidR="009A4986" w:rsidRPr="001C3549" w:rsidTr="009621A5">
        <w:tc>
          <w:tcPr>
            <w:tcW w:w="2950" w:type="dxa"/>
          </w:tcPr>
          <w:p w:rsidR="009A4986" w:rsidRPr="001C3549" w:rsidRDefault="009A4986" w:rsidP="009621A5">
            <w:r w:rsidRPr="001C3549">
              <w:t>2 – chvalitebný</w:t>
            </w:r>
          </w:p>
        </w:tc>
        <w:tc>
          <w:tcPr>
            <w:tcW w:w="6262" w:type="dxa"/>
          </w:tcPr>
          <w:p w:rsidR="009A4986" w:rsidRPr="001C3549" w:rsidRDefault="009A4986" w:rsidP="009621A5">
            <w:r w:rsidRPr="001C3549">
              <w:t>učí se svědomitě</w:t>
            </w:r>
          </w:p>
        </w:tc>
      </w:tr>
      <w:tr w:rsidR="009A4986" w:rsidRPr="001C3549" w:rsidTr="009621A5">
        <w:tc>
          <w:tcPr>
            <w:tcW w:w="2950" w:type="dxa"/>
          </w:tcPr>
          <w:p w:rsidR="009A4986" w:rsidRPr="001C3549" w:rsidRDefault="009A4986" w:rsidP="009621A5">
            <w:r w:rsidRPr="001C3549">
              <w:t>3 – dobrý</w:t>
            </w:r>
          </w:p>
        </w:tc>
        <w:tc>
          <w:tcPr>
            <w:tcW w:w="6262" w:type="dxa"/>
          </w:tcPr>
          <w:p w:rsidR="009A4986" w:rsidRPr="001C3549" w:rsidRDefault="009A4986" w:rsidP="009621A5">
            <w:r w:rsidRPr="001C3549">
              <w:t>k učení a práci nepotřebuje větších podnětů</w:t>
            </w:r>
          </w:p>
        </w:tc>
      </w:tr>
      <w:tr w:rsidR="009A4986" w:rsidRPr="001C3549" w:rsidTr="009621A5">
        <w:tc>
          <w:tcPr>
            <w:tcW w:w="2950" w:type="dxa"/>
          </w:tcPr>
          <w:p w:rsidR="009A4986" w:rsidRPr="001C3549" w:rsidRDefault="009A4986" w:rsidP="009621A5">
            <w:r w:rsidRPr="001C3549">
              <w:t>4 – dostatečný</w:t>
            </w:r>
          </w:p>
        </w:tc>
        <w:tc>
          <w:tcPr>
            <w:tcW w:w="6262" w:type="dxa"/>
          </w:tcPr>
          <w:p w:rsidR="009A4986" w:rsidRPr="001C3549" w:rsidRDefault="009A4986" w:rsidP="009621A5">
            <w:r w:rsidRPr="001C3549">
              <w:t>malý zájem o učení, potřebuje stálé podněty</w:t>
            </w:r>
          </w:p>
        </w:tc>
      </w:tr>
      <w:tr w:rsidR="009A4986" w:rsidRPr="001C3549" w:rsidTr="009621A5">
        <w:tc>
          <w:tcPr>
            <w:tcW w:w="2950" w:type="dxa"/>
          </w:tcPr>
          <w:p w:rsidR="009A4986" w:rsidRPr="001C3549" w:rsidRDefault="009A4986" w:rsidP="009621A5">
            <w:r w:rsidRPr="001C3549">
              <w:t>5 - nedostatečný</w:t>
            </w:r>
          </w:p>
        </w:tc>
        <w:tc>
          <w:tcPr>
            <w:tcW w:w="6262" w:type="dxa"/>
          </w:tcPr>
          <w:p w:rsidR="009A4986" w:rsidRPr="001C3549" w:rsidRDefault="009A4986" w:rsidP="009621A5">
            <w:r w:rsidRPr="001C3549">
              <w:t>pomoc a pobízení k učení jsou zatím neúčinné</w:t>
            </w:r>
          </w:p>
        </w:tc>
      </w:tr>
    </w:tbl>
    <w:p w:rsidR="009A4986" w:rsidRPr="001C3549" w:rsidRDefault="009A4986" w:rsidP="009A4986"/>
    <w:p w:rsidR="009A4986" w:rsidRPr="001C3549" w:rsidRDefault="009A4986" w:rsidP="009A4986">
      <w:r w:rsidRPr="001C3549">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4"/>
        <w:gridCol w:w="6148"/>
      </w:tblGrid>
      <w:tr w:rsidR="009A4986" w:rsidRPr="001C3549" w:rsidTr="009621A5">
        <w:tc>
          <w:tcPr>
            <w:tcW w:w="2950" w:type="dxa"/>
          </w:tcPr>
          <w:p w:rsidR="009A4986" w:rsidRPr="001C3549" w:rsidRDefault="009A4986" w:rsidP="009621A5">
            <w:r w:rsidRPr="001C3549">
              <w:t>1 – velmi dobré</w:t>
            </w:r>
          </w:p>
        </w:tc>
        <w:tc>
          <w:tcPr>
            <w:tcW w:w="6262" w:type="dxa"/>
          </w:tcPr>
          <w:p w:rsidR="009A4986" w:rsidRPr="001C3549" w:rsidRDefault="009A4986" w:rsidP="009621A5">
            <w:r w:rsidRPr="001C3549">
              <w:t>Žák uvědoměle dodržuje pravidla chování a ustanovení vnitřního řádu školy. Méně závažných přestupků se dopouští ojediněle. Žák je však přístupný výchovnému působení a snaží se své chyby napravit.</w:t>
            </w:r>
          </w:p>
        </w:tc>
      </w:tr>
      <w:tr w:rsidR="009A4986" w:rsidRPr="001C3549" w:rsidTr="009621A5">
        <w:tc>
          <w:tcPr>
            <w:tcW w:w="2950" w:type="dxa"/>
          </w:tcPr>
          <w:p w:rsidR="009A4986" w:rsidRPr="001C3549" w:rsidRDefault="009A4986" w:rsidP="009621A5">
            <w:r w:rsidRPr="001C3549">
              <w:t>2 - uspokojivé</w:t>
            </w:r>
          </w:p>
        </w:tc>
        <w:tc>
          <w:tcPr>
            <w:tcW w:w="6262" w:type="dxa"/>
          </w:tcPr>
          <w:p w:rsidR="009A4986" w:rsidRPr="001C3549" w:rsidRDefault="009A4986" w:rsidP="009621A5">
            <w:r w:rsidRPr="001C3549">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9A4986" w:rsidRPr="001C3549" w:rsidTr="009621A5">
        <w:tc>
          <w:tcPr>
            <w:tcW w:w="2950" w:type="dxa"/>
          </w:tcPr>
          <w:p w:rsidR="009A4986" w:rsidRPr="001C3549" w:rsidRDefault="009A4986" w:rsidP="009621A5">
            <w:r w:rsidRPr="001C3549">
              <w:t>3 - neuspokojivé</w:t>
            </w:r>
          </w:p>
        </w:tc>
        <w:tc>
          <w:tcPr>
            <w:tcW w:w="6262" w:type="dxa"/>
          </w:tcPr>
          <w:p w:rsidR="009A4986" w:rsidRPr="001C3549" w:rsidRDefault="009A4986" w:rsidP="009621A5">
            <w:r w:rsidRPr="001C3549">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9A4986" w:rsidRPr="001C3549" w:rsidRDefault="009A4986" w:rsidP="009A4986">
      <w:pPr>
        <w:pStyle w:val="Zkladntext"/>
        <w:rPr>
          <w:b/>
          <w:bCs/>
          <w:sz w:val="24"/>
          <w:szCs w:val="24"/>
        </w:rPr>
      </w:pPr>
    </w:p>
    <w:p w:rsidR="009A4986" w:rsidRPr="00176421" w:rsidRDefault="009A4986" w:rsidP="009A4986">
      <w:pPr>
        <w:pStyle w:val="Styl2"/>
        <w:rPr>
          <w:rFonts w:ascii="Times New Roman" w:hAnsi="Times New Roman"/>
          <w:b/>
          <w:sz w:val="24"/>
          <w:szCs w:val="24"/>
          <w:u w:val="none"/>
        </w:rPr>
      </w:pPr>
      <w:r w:rsidRPr="00176421">
        <w:rPr>
          <w:rFonts w:ascii="Times New Roman" w:hAnsi="Times New Roman"/>
          <w:b/>
          <w:sz w:val="24"/>
          <w:szCs w:val="24"/>
          <w:u w:val="none"/>
        </w:rPr>
        <w:t>6. Způsob získávání podkladů pro hodnocení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1. Podklady pro hodnocení a klasifikaci výchovně vzdělávacích výsledků a chování žáka získává učitel zejména těmito metodami, formami a prostředky:</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soustavným diagnostickým pozorováním žáka,</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soustavným sledováním výkonů žáka a jeho připravenosti na vyučování,</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různými druhy zkoušek (písemné, ústní, grafické, praktické, pohybové), didaktickými testy,</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kontrolními písemnými pracemi a praktickými zkouškami předepsanými učebními osnovami,</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analýzou různých činností žáka,</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konzultacemi s ostatními učiteli a podle potřeby s dalšími odborníky (PPP),</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rozhovory se žákem a zákonnými zástupci žáka.</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2. 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4. Kontrolní písemné práce a další druhy zkoušek rozvrhne učitel rovnoměrně na celý školní rok, aby se nadměrně nenahromadily v určitých obdobích.</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lastRenderedPageBreak/>
        <w:t>5. O termínu písemné zkoušky, která má trvat více než 25 minut, informuje vyučující žáky předem. Ostatní vyučující o tom informuje formou zápisu do přílohy třídní knihy. V jednom dni mohou žáci konat jen jednu zkoušku uvedeného charakteru.</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xml:space="preserve">6. Učitel je povinen vést soustavnou evidenci o každé klasifikaci žáka průkazným způsobem tak, aby mohl vždy doložit správnost celkové klasifikace žáka i způsob získání známek (ústní zkoušení, písemné, ...). </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9. Vyučující dodržují zásady pedagogického taktu, zejména:</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neklasifikují žáky ihned po jejich návratu do školy po nepřítomnosti delší než jeden týden,</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žáci nemusí dopisovat do sešitů látku za dobu nepřítomnosti, pokud to není jediný zdroj informací,</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účelem zkoušení není nacházet mezery ve vědomostech žáka, ale hodnotiti to, co umí,</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učitel klasifikuje jen probrané učivo, zadávání nové látky k samostatnému nastudování celé třídě není přípustné,</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před prověřováním znalostí musí mít žáci dostatek času k naučení, procvičení a zažití učiva,</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prověřování znalostí provádět až po dostatečném procvičení učiva.</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9A4986" w:rsidRPr="001C3549" w:rsidRDefault="009A4986" w:rsidP="009A4986">
      <w:pPr>
        <w:pStyle w:val="Styl2"/>
        <w:rPr>
          <w:rFonts w:ascii="Times New Roman" w:hAnsi="Times New Roman"/>
          <w:sz w:val="24"/>
          <w:szCs w:val="24"/>
        </w:rPr>
      </w:pPr>
    </w:p>
    <w:p w:rsidR="009A4986" w:rsidRPr="001C3549" w:rsidRDefault="009A4986" w:rsidP="009A4986">
      <w:pPr>
        <w:pStyle w:val="Styl2"/>
        <w:rPr>
          <w:rFonts w:ascii="Times New Roman" w:hAnsi="Times New Roman"/>
          <w:b/>
          <w:sz w:val="24"/>
          <w:szCs w:val="24"/>
        </w:rPr>
      </w:pPr>
      <w:r w:rsidRPr="001C3549">
        <w:rPr>
          <w:rFonts w:ascii="Times New Roman" w:hAnsi="Times New Roman"/>
          <w:b/>
          <w:sz w:val="24"/>
          <w:szCs w:val="24"/>
        </w:rPr>
        <w:t>7. Podrobnosti o komisionálních a opravných zkouškách</w:t>
      </w:r>
    </w:p>
    <w:p w:rsidR="009A4986" w:rsidRPr="001C3549" w:rsidRDefault="009A4986" w:rsidP="009A4986">
      <w:pPr>
        <w:pStyle w:val="Styl2"/>
        <w:rPr>
          <w:rFonts w:ascii="Times New Roman" w:hAnsi="Times New Roman"/>
          <w:bCs/>
          <w:sz w:val="24"/>
          <w:szCs w:val="24"/>
        </w:rPr>
      </w:pPr>
      <w:r w:rsidRPr="001C3549">
        <w:rPr>
          <w:rFonts w:ascii="Times New Roman" w:hAnsi="Times New Roman"/>
          <w:sz w:val="24"/>
          <w:szCs w:val="24"/>
        </w:rPr>
        <w:t>7.1 Komisionální zkouška</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1. Komisionální zkouška se koná v těchto případech:</w:t>
      </w:r>
    </w:p>
    <w:p w:rsidR="009A4986" w:rsidRPr="001C3549" w:rsidRDefault="009A4986" w:rsidP="009A4986">
      <w:pPr>
        <w:pStyle w:val="Styl1"/>
        <w:ind w:left="284"/>
        <w:rPr>
          <w:rFonts w:ascii="Times New Roman" w:hAnsi="Times New Roman"/>
          <w:bCs/>
          <w:sz w:val="24"/>
          <w:szCs w:val="24"/>
        </w:rPr>
      </w:pPr>
      <w:r w:rsidRPr="001C3549">
        <w:rPr>
          <w:rFonts w:ascii="Times New Roman" w:hAnsi="Times New Roman"/>
          <w:bCs/>
          <w:sz w:val="24"/>
          <w:szCs w:val="24"/>
        </w:rPr>
        <w:t xml:space="preserve">- má-li zákonný zástupce žáka pochybnosti o správnosti hodnocení na konci prvního nebo druhého pololetí,  </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xml:space="preserve">- při konání opravné zkoušky. </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2. Komisi pro komisionální přezkoušení jmenuje ředitel školy; v případě, že je vyučujícím daného předmětu ředitel školy, jmenuje komisi krajský úřad.</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3. Komise je tříčlenná a tvoří ji:</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předseda, kterým je ředitel školy, popřípadě jím pověřený učitel, nebo v případě, že vyučujícím daného předmětu je ředitel školy, krajským úřadem jmenovaný jiný pedagogický pracovník školy,</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zkoušející učitel, jímž je vyučující daného předmětu ve třídě, v níž je žák zařazen, popřípadě jiný vyučující daného předmětu,</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přísedící, kterým je jiný vyučující daného předmětu nebo předmětu stejné vzdělávací oblasti stanovené Rámcovým vzdělávacím programem pro základní vzdělávání.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xml:space="preserve">4. Výsledek přezkoušení již nelze napadnout novou žádostí o přezkoušení. Výsledek přezkoušení stanoví komise hlasováním. Výsledek přezkoušení se vyjádří slovním hodnocením nebo stupněm prospěchu. Ředitel školy sdělí výsledek přezkoušení </w:t>
      </w:r>
      <w:r w:rsidRPr="001C3549">
        <w:rPr>
          <w:rFonts w:ascii="Times New Roman" w:hAnsi="Times New Roman"/>
          <w:sz w:val="24"/>
          <w:szCs w:val="24"/>
        </w:rPr>
        <w:lastRenderedPageBreak/>
        <w:t>prokazatelným způsobem žákovi a zákonnému zástupci žáka. V případě změny hodnocení na konci prvního nebo druhého pololetí se žákovi vydá nové vysvědčení.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5. O přezkoušení se pořizuje protokol, který se stává součástí dokumentace školy. Za řádné vyplnění protokolu odpovídá předseda komise, protokol podepíší všichni členové komise.</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6. Žák může v jednom dni vykonat přezkoušení pouze z jednoho předmětu. Není-li možné žáka ze závažných důvodů ve stanoveném termínu přezkoušet, stanoví orgán jmenující komisi náhradní termín přezkoušení.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7. Konkrétní obsah a rozsah přezkoušení stanoví ředitel školy v souladu se školním vzdělávacím programem.</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8. Vykonáním přezkoušení není dotčena možnost vykonat opravnou zkoušku.</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9. Třídní učitel zapíše do třídního výkazu poznámku o vykonaných zkouškách, doplní celkový prospěch a vydá žákovi vysvědčení s datem poslední zkoušky.</w:t>
      </w:r>
    </w:p>
    <w:p w:rsidR="009A4986" w:rsidRPr="001C3549" w:rsidRDefault="009A4986" w:rsidP="009A4986">
      <w:pPr>
        <w:pStyle w:val="Styl2"/>
        <w:rPr>
          <w:rFonts w:ascii="Times New Roman" w:hAnsi="Times New Roman"/>
          <w:bCs/>
          <w:sz w:val="24"/>
          <w:szCs w:val="24"/>
        </w:rPr>
      </w:pPr>
      <w:r w:rsidRPr="001C3549">
        <w:rPr>
          <w:rFonts w:ascii="Times New Roman" w:hAnsi="Times New Roman"/>
          <w:sz w:val="24"/>
          <w:szCs w:val="24"/>
        </w:rPr>
        <w:t>7.2 Opravná zkouška</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1. Opravné zkoušky konají:</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žáci, kteří mají nejvýše dvě nedostatečné z povinných předmětů a zároveň dosud neopakovali ročník na daném stupni základní školy,</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žáci devátého ročníku, kteří na konci druhého pololetí neprospěli nejvýše ze dvou povinných předmětů.</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Žáci nekonají opravné zkoušky, jestliže neprospěli z předmětu s výchovným zaměřením.</w:t>
      </w:r>
    </w:p>
    <w:p w:rsidR="009A4986" w:rsidRPr="001C3549" w:rsidRDefault="009A4986" w:rsidP="009A4986">
      <w:pPr>
        <w:pStyle w:val="Styl1"/>
        <w:rPr>
          <w:rFonts w:ascii="Times New Roman" w:hAnsi="Times New Roman"/>
          <w:bCs/>
          <w:iCs/>
          <w:sz w:val="24"/>
          <w:szCs w:val="24"/>
        </w:rPr>
      </w:pPr>
      <w:r w:rsidRPr="001C3549">
        <w:rPr>
          <w:rFonts w:ascii="Times New Roman" w:hAnsi="Times New Roman"/>
          <w:bCs/>
          <w:iCs/>
          <w:sz w:val="24"/>
          <w:szCs w:val="24"/>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9A4986" w:rsidRPr="001C3549" w:rsidRDefault="009A4986" w:rsidP="009A4986">
      <w:pPr>
        <w:pStyle w:val="Styl1"/>
        <w:rPr>
          <w:rFonts w:ascii="Times New Roman" w:hAnsi="Times New Roman"/>
          <w:bCs/>
          <w:iCs/>
          <w:sz w:val="24"/>
          <w:szCs w:val="24"/>
        </w:rPr>
      </w:pPr>
      <w:r w:rsidRPr="001C3549">
        <w:rPr>
          <w:rFonts w:ascii="Times New Roman" w:hAnsi="Times New Roman"/>
          <w:bCs/>
          <w:iCs/>
          <w:sz w:val="24"/>
          <w:szCs w:val="24"/>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9A4986" w:rsidRPr="001C3549" w:rsidRDefault="009A4986" w:rsidP="009A4986">
      <w:pPr>
        <w:pStyle w:val="Styl1"/>
        <w:rPr>
          <w:rFonts w:ascii="Times New Roman" w:hAnsi="Times New Roman"/>
          <w:bCs/>
          <w:iCs/>
          <w:sz w:val="24"/>
          <w:szCs w:val="24"/>
        </w:rPr>
      </w:pPr>
      <w:r w:rsidRPr="001C3549">
        <w:rPr>
          <w:rFonts w:ascii="Times New Roman" w:hAnsi="Times New Roman"/>
          <w:bCs/>
          <w:iCs/>
          <w:sz w:val="24"/>
          <w:szCs w:val="24"/>
        </w:rPr>
        <w:t>4. Žákovi, který konal opravnou zkoušku, se na vysvědčení uvede datum poslední opravné zkoušky v daném pololetí.</w:t>
      </w:r>
    </w:p>
    <w:p w:rsidR="009A4986" w:rsidRPr="001C3549" w:rsidRDefault="009A4986" w:rsidP="009A4986">
      <w:pPr>
        <w:pStyle w:val="Styl1"/>
        <w:rPr>
          <w:rFonts w:ascii="Times New Roman" w:hAnsi="Times New Roman"/>
          <w:bCs/>
          <w:iCs/>
          <w:sz w:val="24"/>
          <w:szCs w:val="24"/>
        </w:rPr>
      </w:pPr>
      <w:r w:rsidRPr="001C3549">
        <w:rPr>
          <w:rFonts w:ascii="Times New Roman" w:hAnsi="Times New Roman"/>
          <w:bCs/>
          <w:iCs/>
          <w:sz w:val="24"/>
          <w:szCs w:val="24"/>
        </w:rPr>
        <w:t>5. Třídní učitel zapíše do třídního výkazu žákovi, který kon</w:t>
      </w:r>
      <w:r>
        <w:rPr>
          <w:rFonts w:ascii="Times New Roman" w:hAnsi="Times New Roman"/>
          <w:bCs/>
          <w:iCs/>
          <w:sz w:val="24"/>
          <w:szCs w:val="24"/>
        </w:rPr>
        <w:t>á</w:t>
      </w:r>
      <w:r w:rsidRPr="001C3549">
        <w:rPr>
          <w:rFonts w:ascii="Times New Roman" w:hAnsi="Times New Roman"/>
          <w:bCs/>
          <w:iCs/>
          <w:sz w:val="24"/>
          <w:szCs w:val="24"/>
        </w:rPr>
        <w:t xml:space="preserve"> opravnou zkoušku:</w:t>
      </w:r>
    </w:p>
    <w:p w:rsidR="009A4986" w:rsidRPr="001C3549" w:rsidRDefault="009A4986" w:rsidP="009A4986">
      <w:pPr>
        <w:pStyle w:val="Styl1"/>
        <w:rPr>
          <w:rFonts w:ascii="Times New Roman" w:hAnsi="Times New Roman"/>
          <w:i/>
          <w:iCs/>
          <w:sz w:val="24"/>
          <w:szCs w:val="24"/>
          <w:u w:val="single"/>
        </w:rPr>
      </w:pPr>
    </w:p>
    <w:p w:rsidR="009A4986" w:rsidRPr="001C3549" w:rsidRDefault="009A4986" w:rsidP="009A4986">
      <w:pPr>
        <w:rPr>
          <w:i/>
          <w:iCs/>
        </w:rPr>
      </w:pPr>
      <w:r w:rsidRPr="001C3549">
        <w:rPr>
          <w:i/>
          <w:iCs/>
        </w:rPr>
        <w:t>Vykonání opravné zkoušky (třídní výkaz – poznámka)</w:t>
      </w:r>
    </w:p>
    <w:p w:rsidR="009A4986" w:rsidRPr="001C3549" w:rsidRDefault="009A4986" w:rsidP="009A4986">
      <w:pPr>
        <w:rPr>
          <w:i/>
          <w:iCs/>
        </w:rPr>
      </w:pPr>
      <w:r w:rsidRPr="001C3549">
        <w:rPr>
          <w:i/>
          <w:iCs/>
        </w:rPr>
        <w:t>Žák vykonal dne …… opravnou zkoušku z předmětu ………s prospěchem ……</w:t>
      </w:r>
      <w:proofErr w:type="gramStart"/>
      <w:r w:rsidRPr="001C3549">
        <w:rPr>
          <w:i/>
          <w:iCs/>
        </w:rPr>
        <w:t>… .</w:t>
      </w:r>
      <w:proofErr w:type="gramEnd"/>
    </w:p>
    <w:p w:rsidR="009A4986" w:rsidRPr="001C3549" w:rsidRDefault="009A4986" w:rsidP="009A4986">
      <w:pPr>
        <w:rPr>
          <w:i/>
          <w:iCs/>
        </w:rPr>
      </w:pPr>
    </w:p>
    <w:p w:rsidR="009A4986" w:rsidRPr="001C3549" w:rsidRDefault="009A4986" w:rsidP="009A4986">
      <w:pPr>
        <w:rPr>
          <w:i/>
          <w:iCs/>
        </w:rPr>
      </w:pPr>
      <w:r w:rsidRPr="001C3549">
        <w:rPr>
          <w:i/>
          <w:iCs/>
        </w:rPr>
        <w:t>Nedostavení se k opravné zkoušce (třídní výkaz – poznámka)</w:t>
      </w:r>
    </w:p>
    <w:p w:rsidR="009A4986" w:rsidRPr="001C3549" w:rsidRDefault="009A4986" w:rsidP="009A4986">
      <w:r w:rsidRPr="001C3549">
        <w:rPr>
          <w:i/>
          <w:iCs/>
        </w:rPr>
        <w:t>Žák se bez řádné omluvy nedostavil k vykonání opravné zkoušky, čímž jeho prospěch v předmětu ……… zůstává nedostatečný</w:t>
      </w:r>
    </w:p>
    <w:p w:rsidR="009A4986" w:rsidRPr="001C3549" w:rsidRDefault="009A4986" w:rsidP="009A4986">
      <w:pPr>
        <w:pStyle w:val="Styl2"/>
        <w:rPr>
          <w:rFonts w:ascii="Times New Roman" w:hAnsi="Times New Roman"/>
          <w:sz w:val="24"/>
          <w:szCs w:val="24"/>
        </w:rPr>
      </w:pPr>
    </w:p>
    <w:p w:rsidR="009A4986" w:rsidRPr="00176421" w:rsidRDefault="009A4986" w:rsidP="009A4986">
      <w:pPr>
        <w:pStyle w:val="Styl2"/>
        <w:rPr>
          <w:rFonts w:ascii="Times New Roman" w:hAnsi="Times New Roman"/>
          <w:b/>
          <w:sz w:val="24"/>
          <w:szCs w:val="24"/>
          <w:u w:val="none"/>
        </w:rPr>
      </w:pPr>
      <w:r w:rsidRPr="00176421">
        <w:rPr>
          <w:rFonts w:ascii="Times New Roman" w:hAnsi="Times New Roman"/>
          <w:b/>
          <w:sz w:val="24"/>
          <w:szCs w:val="24"/>
          <w:u w:val="none"/>
        </w:rPr>
        <w:t>8. Způsob hodnocení žáků se speciálními vzdělávacími potřebami</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1. Způsob hodnocení a klasifikace žáka vychází ze znalosti příznaků postižení a uplatňuje se ve všech vyučovacích předmětech, ve kterých se projevuje postižení žáka, a na obou stupních základní školy.</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3. Při klasifikaci žáků se doporučuje upřednostnit širší slovní hodnocení. Způsob hodnocení projedná třídní učitel a výchovný poradce s ostatními vyučujícími.</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4. Třídní učitel sdělí vhodným způsobem ostatním žákům ve třídě podstatu individuálního přístupu a způsobu hodnocení a klasifikace žáka.</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lastRenderedPageBreak/>
        <w:t>5. Žák zařazený do zdravotní tělesné výchovy při  částečném  osvobození nebo při  úlevách  doporučených lékařem se klasifikuje v tělesné výchově s přihlédnutím k druhu a stupni postižení i k jeho celkovému zdravotnímu stavu.</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9A4986" w:rsidRPr="00176421" w:rsidRDefault="009A4986" w:rsidP="009A4986">
      <w:pPr>
        <w:pStyle w:val="Styl2"/>
        <w:rPr>
          <w:rFonts w:ascii="Times New Roman" w:hAnsi="Times New Roman"/>
          <w:b/>
          <w:sz w:val="24"/>
          <w:szCs w:val="24"/>
          <w:u w:val="none"/>
        </w:rPr>
      </w:pPr>
    </w:p>
    <w:p w:rsidR="009A4986" w:rsidRPr="00176421" w:rsidRDefault="009A4986" w:rsidP="009A4986">
      <w:pPr>
        <w:pStyle w:val="Styl2"/>
        <w:rPr>
          <w:rFonts w:ascii="Times New Roman" w:hAnsi="Times New Roman"/>
          <w:b/>
          <w:sz w:val="24"/>
          <w:szCs w:val="24"/>
          <w:u w:val="none"/>
        </w:rPr>
      </w:pPr>
      <w:r w:rsidRPr="00176421">
        <w:rPr>
          <w:rFonts w:ascii="Times New Roman" w:hAnsi="Times New Roman"/>
          <w:b/>
          <w:sz w:val="24"/>
          <w:szCs w:val="24"/>
          <w:u w:val="none"/>
        </w:rPr>
        <w:t>9. Způsob hodnocení žáků nebo studentů cizinců</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Při hodnocení žáků cizinců, kteří plní v České republice povinnou školní docházku, se úroveň znalosti českého jazyka považuje za závažnou souvislost podle odstavců 2 a 4, která ovlivňuje jejich výkon.</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Žák - občan Slovenské republiky – má právo při plnění studijních povinností používat, s výjimkou českého jazyka a literatury, slovenský jazyk.</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3. Škola nemá povinnost žáka - cizince doučovat českému jazyku.</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4. Na konci 1. pololetí nemusí být žák - cizinec hodnocen na vysvědčení, a to ani v náhradním termínu. Pokud by žák ale nebyl hodnocen na vysvědčení na konci 2. pololetí, znamenalo by to, že musí opakovat ročník.</w:t>
      </w:r>
    </w:p>
    <w:p w:rsidR="009A4986" w:rsidRPr="001C3549" w:rsidRDefault="009A4986" w:rsidP="009A4986">
      <w:pPr>
        <w:ind w:left="142" w:hanging="142"/>
        <w:rPr>
          <w:b/>
        </w:rPr>
      </w:pPr>
    </w:p>
    <w:p w:rsidR="009A4986" w:rsidRPr="001C3549" w:rsidRDefault="009A4986" w:rsidP="009A4986">
      <w:pPr>
        <w:ind w:left="142" w:hanging="142"/>
        <w:rPr>
          <w:b/>
          <w:bCs/>
        </w:rPr>
      </w:pPr>
      <w:r w:rsidRPr="001C3549">
        <w:t>2. Podmínky ukládání výchovných opatření (§ 31 školského zákona)</w:t>
      </w:r>
    </w:p>
    <w:p w:rsidR="009A4986" w:rsidRPr="001C3549" w:rsidRDefault="009A4986" w:rsidP="009A4986">
      <w:pPr>
        <w:pStyle w:val="Styl2"/>
        <w:rPr>
          <w:rFonts w:ascii="Times New Roman" w:hAnsi="Times New Roman"/>
          <w:sz w:val="24"/>
          <w:szCs w:val="24"/>
        </w:rPr>
      </w:pPr>
      <w:r w:rsidRPr="001C3549">
        <w:rPr>
          <w:rFonts w:ascii="Times New Roman" w:hAnsi="Times New Roman"/>
          <w:sz w:val="24"/>
          <w:szCs w:val="24"/>
        </w:rPr>
        <w:t>1. Zásady a pravidla pro ukládání výchovných opatření (pochvaly a jiná ocenění, kázeňská opatření)</w:t>
      </w:r>
    </w:p>
    <w:p w:rsidR="009A4986" w:rsidRPr="001C3549" w:rsidRDefault="009A4986" w:rsidP="009A4986">
      <w:pPr>
        <w:pStyle w:val="Bezmezer"/>
        <w:rPr>
          <w:rFonts w:ascii="Times New Roman" w:hAnsi="Times New Roman"/>
          <w:sz w:val="24"/>
          <w:szCs w:val="24"/>
        </w:rPr>
      </w:pPr>
      <w:r w:rsidRPr="001C3549">
        <w:rPr>
          <w:rFonts w:ascii="Times New Roman" w:hAnsi="Times New Roman"/>
          <w:sz w:val="24"/>
          <w:szCs w:val="24"/>
        </w:rPr>
        <w:t xml:space="preserve"> Výchovnými opatřeními jsou:</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xml:space="preserve">- pochvaly nebo jiná ocenění a </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xml:space="preserve">- kázeňská opatření. </w:t>
      </w:r>
    </w:p>
    <w:p w:rsidR="009A4986" w:rsidRPr="001C3549" w:rsidRDefault="009A4986" w:rsidP="009A4986">
      <w:pPr>
        <w:pStyle w:val="Bezmezer"/>
        <w:rPr>
          <w:rFonts w:ascii="Times New Roman" w:hAnsi="Times New Roman"/>
          <w:sz w:val="24"/>
          <w:szCs w:val="24"/>
          <w:u w:val="single"/>
        </w:rPr>
      </w:pPr>
      <w:r w:rsidRPr="001C3549">
        <w:rPr>
          <w:rFonts w:ascii="Times New Roman" w:hAnsi="Times New Roman"/>
          <w:sz w:val="24"/>
          <w:szCs w:val="24"/>
          <w:u w:val="single"/>
        </w:rPr>
        <w:t>Pochvaly</w:t>
      </w:r>
    </w:p>
    <w:p w:rsidR="009A4986" w:rsidRPr="001C3549" w:rsidRDefault="009A4986" w:rsidP="009A4986">
      <w:pPr>
        <w:pStyle w:val="Styl1"/>
        <w:rPr>
          <w:rFonts w:ascii="Times New Roman" w:hAnsi="Times New Roman"/>
          <w:b/>
          <w:bCs/>
          <w:sz w:val="24"/>
          <w:szCs w:val="24"/>
        </w:rPr>
      </w:pPr>
      <w:r w:rsidRPr="001C3549">
        <w:rPr>
          <w:rFonts w:ascii="Times New Roman" w:hAnsi="Times New Roman"/>
          <w:sz w:val="24"/>
          <w:szCs w:val="24"/>
        </w:rPr>
        <w:t xml:space="preserve">- Pochvaly, jiná ocenění může udělit či uložit ředitel školy nebo třídní učitel.  </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1C3549">
        <w:rPr>
          <w:rFonts w:ascii="Times New Roman" w:hAnsi="Times New Roman"/>
          <w:sz w:val="24"/>
          <w:szCs w:val="24"/>
        </w:rPr>
        <w:br/>
        <w:t>Ředitel školy nebo třídní učitel neprodleně oznámí udělení pochvaly a jiného ocenění prokazatelným způsobem žákovi a jeho zákonnému zástupci.</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Udělení pochvaly ředitele školy se zaznamená do dokumentace školy (§ 28 školského zákona). Udělení pochvaly a jiného ocenění se zaznamená na vysvědčení za pololetí, v němž bylo uděleno. Jedná se pouze o pochvaly ředitele školy</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Formulace textu pochvaly musí být stručné a výstižné.</w:t>
      </w:r>
    </w:p>
    <w:p w:rsidR="009A4986" w:rsidRPr="001C3549" w:rsidRDefault="009A4986" w:rsidP="009A4986">
      <w:pPr>
        <w:pStyle w:val="Bezmezer"/>
        <w:rPr>
          <w:rFonts w:ascii="Times New Roman" w:hAnsi="Times New Roman"/>
          <w:sz w:val="24"/>
          <w:szCs w:val="24"/>
          <w:u w:val="single"/>
        </w:rPr>
      </w:pPr>
      <w:r w:rsidRPr="001C3549">
        <w:rPr>
          <w:rFonts w:ascii="Times New Roman" w:hAnsi="Times New Roman"/>
          <w:sz w:val="24"/>
          <w:szCs w:val="24"/>
          <w:u w:val="single"/>
        </w:rPr>
        <w:t>Kázeňská opatření</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Kázeňským opatřením jsou:</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xml:space="preserve">- podmíněné vyloučení žáka ze školy nebo školského zařízení, </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vyloučení žáka ze školy nebo školského zařízení,</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další kázeňská opatření (napomenutí, důtka).</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lastRenderedPageBreak/>
        <w:t>- Žáka lze podmíněně vyloučit nebo vyloučit ze školy pouze v případě, že splnil povinnou školní docházku. Může se tedy jednat pouze o žáka základní školy, který opakoval ročník a je 10. rokem v základní škole.</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Při porušení povinností stanovených školním řádem lze podle závažnosti tohoto porušení žákovi uložit:</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napomenutí třídního učitele,</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důtku třídního učitele,</w:t>
      </w:r>
    </w:p>
    <w:p w:rsidR="009A4986" w:rsidRPr="001C3549" w:rsidRDefault="009A4986" w:rsidP="009A4986">
      <w:pPr>
        <w:pStyle w:val="Styl1"/>
        <w:ind w:left="284"/>
        <w:rPr>
          <w:rFonts w:ascii="Times New Roman" w:hAnsi="Times New Roman"/>
          <w:sz w:val="24"/>
          <w:szCs w:val="24"/>
        </w:rPr>
      </w:pPr>
      <w:r w:rsidRPr="001C3549">
        <w:rPr>
          <w:rFonts w:ascii="Times New Roman" w:hAnsi="Times New Roman"/>
          <w:sz w:val="24"/>
          <w:szCs w:val="24"/>
        </w:rPr>
        <w:t>- důtku ředitele školy.</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Třídní učitel neprodleně oznámí řediteli školy uložení důtky třídního učitele. Důtku ředitele školy lze žákovi uložit pouze po projednání v pedagogické radě.</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Ředitel školy nebo třídní učitel neprodleně oznámí uložení napomenutí nebo důtky a jeho důvody prokazatelným způsobem žákovi a jeho zákonnému zástupci.</w:t>
      </w:r>
    </w:p>
    <w:p w:rsidR="009A4986" w:rsidRPr="001C3549" w:rsidRDefault="009A4986" w:rsidP="009A4986">
      <w:pPr>
        <w:pStyle w:val="Styl1"/>
        <w:rPr>
          <w:rFonts w:ascii="Times New Roman" w:hAnsi="Times New Roman"/>
          <w:sz w:val="24"/>
          <w:szCs w:val="24"/>
        </w:rPr>
      </w:pPr>
      <w:r w:rsidRPr="001C3549">
        <w:rPr>
          <w:rFonts w:ascii="Times New Roman" w:hAnsi="Times New Roman"/>
          <w:sz w:val="24"/>
          <w:szCs w:val="24"/>
        </w:rPr>
        <w:t xml:space="preserve">- Uložení napomenutí nebo důtky se zaznamená do dokumentace školy (§ 28 školského zákona). </w:t>
      </w:r>
    </w:p>
    <w:p w:rsidR="009A4986" w:rsidRPr="00F106C1" w:rsidRDefault="009A4986" w:rsidP="009A4986">
      <w:pPr>
        <w:pStyle w:val="Styl2"/>
        <w:rPr>
          <w:rFonts w:ascii="Times New Roman" w:hAnsi="Times New Roman"/>
          <w:b/>
          <w:sz w:val="24"/>
          <w:szCs w:val="24"/>
          <w:u w:val="none"/>
        </w:rPr>
      </w:pPr>
    </w:p>
    <w:p w:rsidR="009A4986" w:rsidRPr="00F106C1" w:rsidRDefault="009A4986" w:rsidP="009A4986">
      <w:pPr>
        <w:pStyle w:val="Styl2"/>
        <w:rPr>
          <w:rFonts w:ascii="Times New Roman" w:hAnsi="Times New Roman"/>
          <w:b/>
          <w:sz w:val="24"/>
          <w:szCs w:val="24"/>
          <w:u w:val="none"/>
        </w:rPr>
      </w:pPr>
      <w:r w:rsidRPr="00F106C1">
        <w:rPr>
          <w:rFonts w:ascii="Times New Roman" w:hAnsi="Times New Roman"/>
          <w:b/>
          <w:sz w:val="24"/>
          <w:szCs w:val="24"/>
          <w:u w:val="none"/>
        </w:rPr>
        <w:t>2 Kritéria pro uložení jednotlivých druhů a stupňů výchovných opatření</w:t>
      </w:r>
    </w:p>
    <w:p w:rsidR="009A4986" w:rsidRPr="001C3549" w:rsidRDefault="009A4986" w:rsidP="009A4986">
      <w:r w:rsidRPr="001C3549">
        <w:t>- Udělení výchovného opatření je závislé jednak na stupni závažnosti prohřešku žáka a jednak na jeho případném opakování v průběhu pololetí.</w:t>
      </w:r>
    </w:p>
    <w:p w:rsidR="009A4986" w:rsidRPr="001C3549" w:rsidRDefault="009A4986" w:rsidP="009A4986">
      <w:r w:rsidRPr="001C3549">
        <w:t>- Z hlediska výchovného dopadu na chování žáka se výchovné opatření žákovi uděluje bez zbytečného odkladu co nejdříve po spáchání prohřešku a jeho důkladném prošetření.</w:t>
      </w:r>
    </w:p>
    <w:p w:rsidR="009A4986" w:rsidRPr="001C3549" w:rsidRDefault="009A4986" w:rsidP="009A4986">
      <w:r w:rsidRPr="001C3549">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rsidR="009A4986" w:rsidRPr="001C3549" w:rsidRDefault="009A4986" w:rsidP="009A4986">
      <w:r w:rsidRPr="001C3549">
        <w:t xml:space="preserve">- Chování žáka je v rozporu s pravidly chování a s ustanoveními vnitřního řádu školy. </w:t>
      </w:r>
    </w:p>
    <w:p w:rsidR="009A4986" w:rsidRPr="001C3549" w:rsidRDefault="009A4986" w:rsidP="009A4986">
      <w:r w:rsidRPr="001C3549">
        <w:t>- Žák se dopustí přestupku proti pravidlům slušného chování nebo školnímu řádu.</w:t>
      </w:r>
    </w:p>
    <w:p w:rsidR="009A4986" w:rsidRPr="001C3549" w:rsidRDefault="009A4986" w:rsidP="009A4986">
      <w:r w:rsidRPr="001C3549">
        <w:t>- Žák ohrožuje bezpečnost a zdraví svoje nebo jiných osob.</w:t>
      </w:r>
    </w:p>
    <w:p w:rsidR="009A4986" w:rsidRPr="001C3549" w:rsidRDefault="009A4986" w:rsidP="009A4986">
      <w:r w:rsidRPr="001C3549">
        <w:t xml:space="preserve">- Žák záměrně narušuje výchovně vzdělávací činnost školy.  </w:t>
      </w:r>
    </w:p>
    <w:p w:rsidR="009A4986" w:rsidRPr="001C3549" w:rsidRDefault="009A4986" w:rsidP="009A4986">
      <w:pPr>
        <w:rPr>
          <w:b/>
        </w:rPr>
      </w:pPr>
    </w:p>
    <w:p w:rsidR="009621A5" w:rsidRPr="00E65D8E" w:rsidRDefault="009621A5" w:rsidP="009621A5">
      <w:pPr>
        <w:pStyle w:val="Normlnweb"/>
        <w:rPr>
          <w:b/>
          <w:bCs/>
          <w:sz w:val="32"/>
          <w:szCs w:val="32"/>
        </w:rPr>
      </w:pPr>
      <w:r>
        <w:rPr>
          <w:b/>
          <w:bCs/>
          <w:sz w:val="32"/>
          <w:szCs w:val="32"/>
        </w:rPr>
        <w:t xml:space="preserve">C </w:t>
      </w:r>
      <w:r w:rsidRPr="00E65D8E">
        <w:rPr>
          <w:b/>
          <w:bCs/>
          <w:sz w:val="32"/>
          <w:szCs w:val="32"/>
        </w:rPr>
        <w:t>GDPR</w:t>
      </w:r>
    </w:p>
    <w:p w:rsidR="009621A5" w:rsidRPr="00E65D8E" w:rsidRDefault="009621A5" w:rsidP="009621A5">
      <w:pPr>
        <w:rPr>
          <w:b/>
          <w:sz w:val="32"/>
          <w:szCs w:val="32"/>
        </w:rPr>
      </w:pPr>
      <w:r w:rsidRPr="00E65D8E">
        <w:rPr>
          <w:b/>
          <w:sz w:val="32"/>
          <w:szCs w:val="32"/>
        </w:rPr>
        <w:t xml:space="preserve">Ochrana osobnosti ve škole (učitel, </w:t>
      </w:r>
      <w:r>
        <w:rPr>
          <w:b/>
          <w:sz w:val="32"/>
          <w:szCs w:val="32"/>
        </w:rPr>
        <w:t>dítě</w:t>
      </w:r>
      <w:r w:rsidRPr="00E65D8E">
        <w:rPr>
          <w:b/>
          <w:sz w:val="32"/>
          <w:szCs w:val="32"/>
        </w:rPr>
        <w:t>)</w:t>
      </w:r>
    </w:p>
    <w:p w:rsidR="009621A5" w:rsidRDefault="009621A5" w:rsidP="009621A5">
      <w:pPr>
        <w:pStyle w:val="Normlnweb"/>
        <w:rPr>
          <w:i/>
        </w:rPr>
      </w:pPr>
      <w:r w:rsidRPr="00E65D8E">
        <w:rPr>
          <w:bCs/>
          <w:i/>
        </w:rPr>
        <w:t>Obecné nařízení o ochraně osobních údajů</w:t>
      </w:r>
      <w:r w:rsidRPr="00E65D8E">
        <w:rPr>
          <w:i/>
        </w:rPr>
        <w:t xml:space="preserve"> (anglicky </w:t>
      </w:r>
      <w:r w:rsidRPr="00E65D8E">
        <w:rPr>
          <w:i/>
          <w:iCs/>
        </w:rPr>
        <w:t xml:space="preserve">General Data </w:t>
      </w:r>
      <w:proofErr w:type="spellStart"/>
      <w:r w:rsidRPr="00E65D8E">
        <w:rPr>
          <w:i/>
          <w:iCs/>
        </w:rPr>
        <w:t>Protection</w:t>
      </w:r>
      <w:proofErr w:type="spellEnd"/>
      <w:r w:rsidRPr="00E65D8E">
        <w:rPr>
          <w:i/>
          <w:iCs/>
        </w:rPr>
        <w:t xml:space="preserve"> </w:t>
      </w:r>
      <w:proofErr w:type="spellStart"/>
      <w:r w:rsidRPr="00E65D8E">
        <w:rPr>
          <w:i/>
          <w:iCs/>
        </w:rPr>
        <w:t>Regulation</w:t>
      </w:r>
      <w:proofErr w:type="spellEnd"/>
      <w:r w:rsidRPr="00E65D8E">
        <w:rPr>
          <w:i/>
        </w:rPr>
        <w:t xml:space="preserve">), zkráceně </w:t>
      </w:r>
      <w:r w:rsidRPr="00E65D8E">
        <w:rPr>
          <w:bCs/>
          <w:i/>
        </w:rPr>
        <w:t>ONOOÚ</w:t>
      </w:r>
      <w:r w:rsidRPr="00E65D8E">
        <w:rPr>
          <w:i/>
        </w:rPr>
        <w:t xml:space="preserve"> (</w:t>
      </w:r>
      <w:r w:rsidRPr="00E65D8E">
        <w:rPr>
          <w:i/>
          <w:iCs/>
        </w:rPr>
        <w:t>GDPR</w:t>
      </w:r>
      <w:r w:rsidRPr="00E65D8E">
        <w:rPr>
          <w:i/>
        </w:rPr>
        <w:t xml:space="preserve">), plným názvem </w:t>
      </w:r>
      <w:r w:rsidRPr="00E65D8E">
        <w:rPr>
          <w:i/>
          <w:iCs/>
        </w:rPr>
        <w:t xml:space="preserve">Nařízení Evropského parlamentu a Rady (EU) č. 2016/679 ze dne 27. dubna 2016 o ochraně </w:t>
      </w:r>
      <w:hyperlink r:id="rId5" w:tooltip="Fyzická osoba" w:history="1">
        <w:r w:rsidRPr="00E65D8E">
          <w:rPr>
            <w:rStyle w:val="Hypertextovodkaz"/>
            <w:rFonts w:eastAsia="Calibri"/>
            <w:i/>
            <w:iCs/>
          </w:rPr>
          <w:t>fyzických osob</w:t>
        </w:r>
      </w:hyperlink>
      <w:r w:rsidRPr="00E65D8E">
        <w:rPr>
          <w:i/>
          <w:iCs/>
        </w:rPr>
        <w:t xml:space="preserve"> v souvislosti se zpracováním </w:t>
      </w:r>
      <w:hyperlink r:id="rId6" w:tooltip="Osobní údaj" w:history="1">
        <w:r w:rsidRPr="00E65D8E">
          <w:rPr>
            <w:rStyle w:val="Hypertextovodkaz"/>
            <w:rFonts w:eastAsia="Calibri"/>
            <w:i/>
            <w:iCs/>
          </w:rPr>
          <w:t>osobních údajů</w:t>
        </w:r>
      </w:hyperlink>
      <w:r w:rsidRPr="00E65D8E">
        <w:rPr>
          <w:i/>
          <w:iCs/>
        </w:rPr>
        <w:t xml:space="preserve"> a o volném pohybu těchto údajů a o zrušení směrnice 95/46/ES (obecné nařízení o ochraně osobních údajů)</w:t>
      </w:r>
      <w:r w:rsidRPr="00E65D8E">
        <w:rPr>
          <w:i/>
        </w:rPr>
        <w:t xml:space="preserve">, je </w:t>
      </w:r>
      <w:hyperlink r:id="rId7" w:tooltip="Nařízení Evropské unie" w:history="1">
        <w:r w:rsidRPr="00E65D8E">
          <w:rPr>
            <w:rStyle w:val="Hypertextovodkaz"/>
            <w:rFonts w:eastAsia="Calibri"/>
            <w:i/>
          </w:rPr>
          <w:t>nařízení Evropské unie</w:t>
        </w:r>
      </w:hyperlink>
      <w:r w:rsidRPr="00E65D8E">
        <w:rPr>
          <w:i/>
        </w:rPr>
        <w:t xml:space="preserve">, jehož cílem je výrazné zvýšení ochrany osobních dat </w:t>
      </w:r>
      <w:hyperlink r:id="rId8" w:tooltip="Občan" w:history="1">
        <w:r w:rsidRPr="00E65D8E">
          <w:rPr>
            <w:rStyle w:val="Hypertextovodkaz"/>
            <w:rFonts w:eastAsia="Calibri"/>
            <w:i/>
          </w:rPr>
          <w:t>občanů</w:t>
        </w:r>
      </w:hyperlink>
      <w:r w:rsidRPr="00E65D8E">
        <w:rPr>
          <w:i/>
        </w:rPr>
        <w:t xml:space="preserve">. V Úředním věstníku Evropské unie bylo vyhlášeno dne 27. dubna </w:t>
      </w:r>
      <w:smartTag w:uri="urn:schemas-microsoft-com:office:smarttags" w:element="metricconverter">
        <w:smartTagPr>
          <w:attr w:name="ProductID" w:val="2016 a"/>
        </w:smartTagPr>
        <w:r w:rsidRPr="00E65D8E">
          <w:rPr>
            <w:i/>
          </w:rPr>
          <w:t>2016 a</w:t>
        </w:r>
      </w:smartTag>
      <w:r w:rsidRPr="00E65D8E">
        <w:rPr>
          <w:i/>
        </w:rPr>
        <w:t xml:space="preserve"> účinnost nabývá dne 25. 5. 2018. </w:t>
      </w:r>
    </w:p>
    <w:p w:rsidR="009621A5" w:rsidRDefault="009621A5" w:rsidP="009621A5">
      <w:pPr>
        <w:rPr>
          <w:u w:val="single"/>
        </w:rPr>
      </w:pPr>
      <w:r w:rsidRPr="00EE180D">
        <w:rPr>
          <w:u w:val="single"/>
        </w:rPr>
        <w:t xml:space="preserve"> Ochrana osobnosti ve škole (učitel, dítě)</w:t>
      </w:r>
    </w:p>
    <w:p w:rsidR="009621A5" w:rsidRDefault="009621A5" w:rsidP="009621A5">
      <w:pPr>
        <w:rPr>
          <w:u w:val="single"/>
        </w:rPr>
      </w:pPr>
    </w:p>
    <w:p w:rsidR="009621A5" w:rsidRPr="00EE180D" w:rsidRDefault="009621A5" w:rsidP="009621A5">
      <w:pPr>
        <w:rPr>
          <w:u w:val="single"/>
        </w:rPr>
      </w:pPr>
    </w:p>
    <w:p w:rsidR="009621A5" w:rsidRDefault="009621A5" w:rsidP="009621A5">
      <w:r>
        <w:t>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rsidR="009621A5" w:rsidRDefault="009621A5" w:rsidP="009621A5"/>
    <w:p w:rsidR="009621A5" w:rsidRDefault="009621A5" w:rsidP="009621A5">
      <w:r>
        <w:t>Právo zákonných zástupců dětí na přístup k osobním údajům, na opravu a výmaz osobních údajů a právo vznést námitku proti zpracování osobních údajů se řídí směrnicí ředitele školy k ochraně osobních údajů,</w:t>
      </w:r>
    </w:p>
    <w:p w:rsidR="009621A5" w:rsidRDefault="009621A5" w:rsidP="009621A5"/>
    <w:p w:rsidR="009621A5" w:rsidRDefault="009621A5" w:rsidP="009621A5">
      <w:r>
        <w:t>Zpracování osobních údajů dětí za účelem propagace školy (webové stránky, propagační materiály, fotografie) je možné pouze s výslovným souhlasem zákonných zástupců dětí.</w:t>
      </w:r>
    </w:p>
    <w:p w:rsidR="009621A5" w:rsidRDefault="009621A5" w:rsidP="009621A5"/>
    <w:p w:rsidR="009621A5" w:rsidRDefault="009621A5" w:rsidP="009621A5"/>
    <w:p w:rsidR="009A4986" w:rsidRPr="001C3549" w:rsidRDefault="009A4986" w:rsidP="009A4986">
      <w:pPr>
        <w:pStyle w:val="Bezmezer1"/>
        <w:rPr>
          <w:b/>
        </w:rPr>
      </w:pPr>
      <w:r w:rsidRPr="001C3549">
        <w:rPr>
          <w:b/>
        </w:rPr>
        <w:t>V. Závěrečná ustanovení</w:t>
      </w:r>
    </w:p>
    <w:p w:rsidR="009A4986" w:rsidRPr="001C3549" w:rsidRDefault="009A4986" w:rsidP="009A4986">
      <w:pPr>
        <w:pStyle w:val="Bezmezer1"/>
      </w:pPr>
      <w:r w:rsidRPr="001C3549">
        <w:t>Školní řád je závazný pro všechny děti, jejich zákonné zástupce a všechny zaměstnance školy.</w:t>
      </w:r>
    </w:p>
    <w:p w:rsidR="009A4986" w:rsidRPr="001C3549" w:rsidRDefault="009A4986" w:rsidP="009A4986">
      <w:pPr>
        <w:pStyle w:val="Bezmezer1"/>
      </w:pPr>
      <w:r w:rsidRPr="001C3549">
        <w:t xml:space="preserve">Školní řád je zveřejněn v prostorách </w:t>
      </w:r>
      <w:r>
        <w:t>základní</w:t>
      </w:r>
      <w:r w:rsidRPr="001C3549">
        <w:t xml:space="preserve"> školy a je k nahlédnutí u ředitelky školy.</w:t>
      </w:r>
    </w:p>
    <w:p w:rsidR="009A4986" w:rsidRDefault="009A4986" w:rsidP="009A4986">
      <w:pPr>
        <w:pStyle w:val="Bezmezer1"/>
      </w:pPr>
      <w:r w:rsidRPr="001C3549">
        <w:t xml:space="preserve">Školní řád byl projednán na pedagogické </w:t>
      </w:r>
      <w:r w:rsidRPr="009621A5">
        <w:t xml:space="preserve">radě dne </w:t>
      </w:r>
      <w:r w:rsidR="00A2673D">
        <w:t>01</w:t>
      </w:r>
      <w:r w:rsidRPr="009621A5">
        <w:t xml:space="preserve">. </w:t>
      </w:r>
      <w:r w:rsidR="009621A5">
        <w:t>0</w:t>
      </w:r>
      <w:r w:rsidR="00A2673D">
        <w:t>9</w:t>
      </w:r>
      <w:r w:rsidRPr="009621A5">
        <w:t>. 20</w:t>
      </w:r>
      <w:r w:rsidR="009621A5" w:rsidRPr="009621A5">
        <w:t>2</w:t>
      </w:r>
      <w:r w:rsidR="00A2673D">
        <w:t>3</w:t>
      </w:r>
      <w:r w:rsidRPr="009621A5">
        <w:t xml:space="preserve"> a nabývá účinnosti dne </w:t>
      </w:r>
      <w:r w:rsidR="009621A5">
        <w:t>0</w:t>
      </w:r>
      <w:r w:rsidR="00A2673D">
        <w:t>4</w:t>
      </w:r>
      <w:r w:rsidRPr="009621A5">
        <w:t xml:space="preserve">. </w:t>
      </w:r>
      <w:r w:rsidR="009621A5">
        <w:t>0</w:t>
      </w:r>
      <w:r w:rsidRPr="009621A5">
        <w:t>9. 20</w:t>
      </w:r>
      <w:r w:rsidR="009621A5" w:rsidRPr="009621A5">
        <w:t>2</w:t>
      </w:r>
      <w:r w:rsidR="00A2673D">
        <w:t>3</w:t>
      </w:r>
      <w:r w:rsidRPr="009621A5">
        <w:t>.</w:t>
      </w:r>
    </w:p>
    <w:p w:rsidR="009A4986" w:rsidRPr="001C3549" w:rsidRDefault="009A4986" w:rsidP="009A4986">
      <w:pPr>
        <w:pStyle w:val="Bezmezer1"/>
      </w:pPr>
      <w:r w:rsidRPr="000B7003">
        <w:t xml:space="preserve">Školní řád byl schválen Školskou radou dne </w:t>
      </w:r>
      <w:r w:rsidR="000B7003" w:rsidRPr="000B7003">
        <w:t>31</w:t>
      </w:r>
      <w:r w:rsidRPr="000B7003">
        <w:t xml:space="preserve">. </w:t>
      </w:r>
      <w:r w:rsidR="009621A5" w:rsidRPr="000B7003">
        <w:t>0</w:t>
      </w:r>
      <w:r w:rsidR="000B7003" w:rsidRPr="000B7003">
        <w:t>8</w:t>
      </w:r>
      <w:r w:rsidRPr="000B7003">
        <w:t>. 20</w:t>
      </w:r>
      <w:r w:rsidR="009621A5" w:rsidRPr="000B7003">
        <w:t>2</w:t>
      </w:r>
      <w:r w:rsidR="00A2673D" w:rsidRPr="000B7003">
        <w:t>3</w:t>
      </w:r>
      <w:r w:rsidRPr="000B7003">
        <w:t>.</w:t>
      </w:r>
    </w:p>
    <w:p w:rsidR="009A4986" w:rsidRPr="001C3549" w:rsidRDefault="009A4986" w:rsidP="009A4986">
      <w:pPr>
        <w:pStyle w:val="Bezmezer1"/>
      </w:pPr>
      <w:r w:rsidRPr="001C3549">
        <w:t xml:space="preserve">Zákonní zástupci byli informování o vydání a obsahu školního řádu </w:t>
      </w:r>
      <w:r w:rsidRPr="009621A5">
        <w:t xml:space="preserve">dne </w:t>
      </w:r>
      <w:r w:rsidR="009621A5" w:rsidRPr="009621A5">
        <w:t>0</w:t>
      </w:r>
      <w:r w:rsidR="00A2673D">
        <w:t>4</w:t>
      </w:r>
      <w:r w:rsidRPr="009621A5">
        <w:t xml:space="preserve">. </w:t>
      </w:r>
      <w:r w:rsidR="009621A5" w:rsidRPr="009621A5">
        <w:t>0</w:t>
      </w:r>
      <w:r w:rsidRPr="009621A5">
        <w:t>9. 20</w:t>
      </w:r>
      <w:r w:rsidR="00A2673D">
        <w:t>23</w:t>
      </w:r>
      <w:r w:rsidRPr="009621A5">
        <w:t>.</w:t>
      </w:r>
    </w:p>
    <w:p w:rsidR="009A4986" w:rsidRDefault="009A4986" w:rsidP="009A4986">
      <w:pPr>
        <w:pStyle w:val="Bezmezer1"/>
      </w:pPr>
      <w:r w:rsidRPr="001C3549">
        <w:t xml:space="preserve">Nabytím účinnosti tohoto školního řádu končí platnost školního řádu vydaného </w:t>
      </w:r>
      <w:r w:rsidRPr="009621A5">
        <w:t>dne 1. 9. 20</w:t>
      </w:r>
      <w:r w:rsidR="00A2673D">
        <w:t>2</w:t>
      </w:r>
      <w:r w:rsidR="00E70696">
        <w:t>3.</w:t>
      </w:r>
    </w:p>
    <w:p w:rsidR="009A4986" w:rsidRDefault="009A4986" w:rsidP="009A4986">
      <w:pPr>
        <w:pStyle w:val="Bezmezer1"/>
      </w:pPr>
    </w:p>
    <w:p w:rsidR="009A4986" w:rsidRDefault="009A4986" w:rsidP="009A4986">
      <w:pPr>
        <w:pStyle w:val="Bezmezer1"/>
      </w:pPr>
    </w:p>
    <w:p w:rsidR="009A4986" w:rsidRDefault="009A4986" w:rsidP="009A4986">
      <w:pPr>
        <w:pStyle w:val="Bezmezer1"/>
      </w:pPr>
    </w:p>
    <w:p w:rsidR="009A4986" w:rsidRDefault="009A4986" w:rsidP="009A4986">
      <w:pPr>
        <w:pStyle w:val="Bezmezer1"/>
      </w:pPr>
    </w:p>
    <w:p w:rsidR="009A4986" w:rsidRDefault="009A4986" w:rsidP="009A4986">
      <w:pPr>
        <w:pStyle w:val="Bezmezer1"/>
      </w:pPr>
    </w:p>
    <w:p w:rsidR="009A4986" w:rsidRPr="001C3549" w:rsidRDefault="009A4986" w:rsidP="009A4986">
      <w:pPr>
        <w:pStyle w:val="Bezmezer1"/>
      </w:pPr>
      <w:r>
        <w:tab/>
      </w:r>
      <w:r>
        <w:tab/>
      </w:r>
      <w:r>
        <w:tab/>
      </w:r>
      <w:r>
        <w:tab/>
      </w:r>
      <w:r>
        <w:tab/>
      </w:r>
      <w:r>
        <w:tab/>
      </w:r>
      <w:r>
        <w:tab/>
      </w:r>
      <w:r>
        <w:tab/>
      </w:r>
      <w:r>
        <w:tab/>
        <w:t>……...</w:t>
      </w:r>
      <w:r>
        <w:tab/>
        <w:t>………………</w:t>
      </w:r>
    </w:p>
    <w:p w:rsidR="007F56C7" w:rsidRDefault="009A4986" w:rsidP="009A4986">
      <w:r>
        <w:tab/>
      </w:r>
      <w:r>
        <w:tab/>
      </w:r>
      <w:r>
        <w:tab/>
      </w:r>
      <w:r>
        <w:tab/>
      </w:r>
      <w:r w:rsidR="009621A5">
        <w:tab/>
      </w:r>
      <w:r w:rsidR="009621A5">
        <w:tab/>
      </w:r>
      <w:r w:rsidR="009621A5">
        <w:tab/>
      </w:r>
      <w:r w:rsidR="009621A5">
        <w:tab/>
      </w:r>
      <w:r w:rsidR="009621A5">
        <w:tab/>
        <w:t>Mgr. Andrea Kulichová</w:t>
      </w:r>
    </w:p>
    <w:p w:rsidR="009621A5" w:rsidRDefault="009621A5" w:rsidP="009A4986">
      <w:r>
        <w:tab/>
      </w:r>
      <w:r>
        <w:tab/>
      </w:r>
      <w:r>
        <w:tab/>
      </w:r>
      <w:r>
        <w:tab/>
      </w:r>
      <w:r>
        <w:tab/>
      </w:r>
      <w:r>
        <w:tab/>
      </w:r>
      <w:r>
        <w:tab/>
      </w:r>
      <w:r>
        <w:tab/>
      </w:r>
      <w:r>
        <w:tab/>
        <w:t xml:space="preserve"> Ředitelka ZŠ a MŠ</w:t>
      </w:r>
    </w:p>
    <w:sectPr w:rsidR="00962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F1D76"/>
    <w:multiLevelType w:val="hybridMultilevel"/>
    <w:tmpl w:val="AA92238E"/>
    <w:lvl w:ilvl="0" w:tplc="021E766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14E7631"/>
    <w:multiLevelType w:val="hybridMultilevel"/>
    <w:tmpl w:val="FEA0E394"/>
    <w:lvl w:ilvl="0" w:tplc="DA2EC89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1B65145"/>
    <w:multiLevelType w:val="hybridMultilevel"/>
    <w:tmpl w:val="C478EA56"/>
    <w:lvl w:ilvl="0" w:tplc="B18238B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5576C0D"/>
    <w:multiLevelType w:val="multilevel"/>
    <w:tmpl w:val="942A9226"/>
    <w:lvl w:ilvl="0">
      <w:start w:val="1"/>
      <w:numFmt w:val="decimal"/>
      <w:pStyle w:val="Paragrafaut"/>
      <w:lvlText w:val="§ %1"/>
      <w:lvlJc w:val="left"/>
      <w:pPr>
        <w:tabs>
          <w:tab w:val="num" w:pos="0"/>
        </w:tabs>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Odstavecaut"/>
      <w:lvlText w:val="(%2)"/>
      <w:lvlJc w:val="left"/>
      <w:pPr>
        <w:tabs>
          <w:tab w:val="num" w:pos="1418"/>
        </w:tabs>
        <w:ind w:firstLine="851"/>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46A73525"/>
    <w:multiLevelType w:val="hybridMultilevel"/>
    <w:tmpl w:val="9014E17E"/>
    <w:lvl w:ilvl="0" w:tplc="4312847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86"/>
    <w:rsid w:val="000B7003"/>
    <w:rsid w:val="00102394"/>
    <w:rsid w:val="001D2BA9"/>
    <w:rsid w:val="00374275"/>
    <w:rsid w:val="004445C6"/>
    <w:rsid w:val="007F56C7"/>
    <w:rsid w:val="009621A5"/>
    <w:rsid w:val="009A4986"/>
    <w:rsid w:val="00A2673D"/>
    <w:rsid w:val="00A854D9"/>
    <w:rsid w:val="00AF0049"/>
    <w:rsid w:val="00DE0C06"/>
    <w:rsid w:val="00E70696"/>
    <w:rsid w:val="00F65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0AE9F7"/>
  <w15:chartTrackingRefBased/>
  <w15:docId w15:val="{06B00612-3F04-48B4-84C3-3984FC1E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4986"/>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link w:val="Nadpis3Char"/>
    <w:uiPriority w:val="9"/>
    <w:qFormat/>
    <w:rsid w:val="00AF0049"/>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1"/>
    <w:uiPriority w:val="99"/>
    <w:qFormat/>
    <w:rsid w:val="009A4986"/>
    <w:pPr>
      <w:spacing w:after="0" w:line="240" w:lineRule="auto"/>
    </w:pPr>
    <w:rPr>
      <w:rFonts w:ascii="Calibri" w:eastAsia="Calibri" w:hAnsi="Calibri" w:cs="Times New Roman"/>
    </w:rPr>
  </w:style>
  <w:style w:type="character" w:customStyle="1" w:styleId="BezmezerChar1">
    <w:name w:val="Bez mezer Char1"/>
    <w:link w:val="Bezmezer"/>
    <w:uiPriority w:val="99"/>
    <w:locked/>
    <w:rsid w:val="009A4986"/>
    <w:rPr>
      <w:rFonts w:ascii="Calibri" w:eastAsia="Calibri" w:hAnsi="Calibri" w:cs="Times New Roman"/>
    </w:rPr>
  </w:style>
  <w:style w:type="paragraph" w:styleId="Zkladntext">
    <w:name w:val="Body Text"/>
    <w:basedOn w:val="Normln"/>
    <w:link w:val="ZkladntextChar"/>
    <w:uiPriority w:val="99"/>
    <w:rsid w:val="009A4986"/>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uiPriority w:val="99"/>
    <w:rsid w:val="009A4986"/>
    <w:rPr>
      <w:rFonts w:ascii="Times New Roman" w:eastAsia="Times New Roman" w:hAnsi="Times New Roman" w:cs="Times New Roman"/>
      <w:sz w:val="20"/>
      <w:szCs w:val="20"/>
      <w:lang w:eastAsia="cs-CZ"/>
    </w:rPr>
  </w:style>
  <w:style w:type="paragraph" w:customStyle="1" w:styleId="Paragrafaut">
    <w:name w:val="Paragraf aut"/>
    <w:basedOn w:val="Normln"/>
    <w:uiPriority w:val="99"/>
    <w:rsid w:val="009A4986"/>
    <w:pPr>
      <w:keepNext/>
      <w:numPr>
        <w:numId w:val="1"/>
      </w:numPr>
      <w:spacing w:before="240"/>
      <w:jc w:val="center"/>
      <w:outlineLvl w:val="4"/>
    </w:pPr>
    <w:rPr>
      <w:szCs w:val="20"/>
    </w:rPr>
  </w:style>
  <w:style w:type="paragraph" w:customStyle="1" w:styleId="Odstavecaut">
    <w:name w:val="Odstavec aut"/>
    <w:basedOn w:val="Normln"/>
    <w:uiPriority w:val="99"/>
    <w:rsid w:val="009A4986"/>
    <w:pPr>
      <w:numPr>
        <w:ilvl w:val="1"/>
        <w:numId w:val="1"/>
      </w:numPr>
      <w:spacing w:before="120"/>
      <w:jc w:val="both"/>
    </w:pPr>
    <w:rPr>
      <w:szCs w:val="20"/>
    </w:rPr>
  </w:style>
  <w:style w:type="paragraph" w:customStyle="1" w:styleId="Psmeno">
    <w:name w:val="Písmeno"/>
    <w:basedOn w:val="Normln"/>
    <w:uiPriority w:val="99"/>
    <w:rsid w:val="009A4986"/>
    <w:pPr>
      <w:numPr>
        <w:ilvl w:val="12"/>
      </w:numPr>
      <w:ind w:left="284" w:hanging="284"/>
      <w:jc w:val="both"/>
    </w:pPr>
    <w:rPr>
      <w:color w:val="000000"/>
      <w:szCs w:val="20"/>
    </w:rPr>
  </w:style>
  <w:style w:type="paragraph" w:customStyle="1" w:styleId="Styl1">
    <w:name w:val="Styl1"/>
    <w:basedOn w:val="Normln"/>
    <w:link w:val="Styl1Char"/>
    <w:uiPriority w:val="99"/>
    <w:rsid w:val="009A4986"/>
    <w:pPr>
      <w:ind w:left="142" w:hanging="142"/>
    </w:pPr>
    <w:rPr>
      <w:rFonts w:ascii="Calibri" w:hAnsi="Calibri"/>
      <w:sz w:val="22"/>
      <w:szCs w:val="22"/>
    </w:rPr>
  </w:style>
  <w:style w:type="paragraph" w:customStyle="1" w:styleId="Styl2">
    <w:name w:val="Styl2"/>
    <w:basedOn w:val="Normln"/>
    <w:link w:val="Styl2Char"/>
    <w:uiPriority w:val="99"/>
    <w:rsid w:val="009A4986"/>
    <w:pPr>
      <w:ind w:left="142" w:hanging="142"/>
    </w:pPr>
    <w:rPr>
      <w:rFonts w:ascii="Calibri" w:hAnsi="Calibri"/>
      <w:sz w:val="22"/>
      <w:szCs w:val="22"/>
      <w:u w:val="single"/>
    </w:rPr>
  </w:style>
  <w:style w:type="character" w:customStyle="1" w:styleId="Styl1Char">
    <w:name w:val="Styl1 Char"/>
    <w:basedOn w:val="Standardnpsmoodstavce"/>
    <w:link w:val="Styl1"/>
    <w:uiPriority w:val="99"/>
    <w:locked/>
    <w:rsid w:val="009A4986"/>
    <w:rPr>
      <w:rFonts w:ascii="Calibri" w:eastAsia="Times New Roman" w:hAnsi="Calibri" w:cs="Times New Roman"/>
      <w:lang w:eastAsia="cs-CZ"/>
    </w:rPr>
  </w:style>
  <w:style w:type="character" w:customStyle="1" w:styleId="Styl2Char">
    <w:name w:val="Styl2 Char"/>
    <w:basedOn w:val="Standardnpsmoodstavce"/>
    <w:link w:val="Styl2"/>
    <w:uiPriority w:val="99"/>
    <w:locked/>
    <w:rsid w:val="009A4986"/>
    <w:rPr>
      <w:rFonts w:ascii="Calibri" w:eastAsia="Times New Roman" w:hAnsi="Calibri" w:cs="Times New Roman"/>
      <w:u w:val="single"/>
      <w:lang w:eastAsia="cs-CZ"/>
    </w:rPr>
  </w:style>
  <w:style w:type="paragraph" w:customStyle="1" w:styleId="Styl3">
    <w:name w:val="Styl3"/>
    <w:basedOn w:val="Normln"/>
    <w:link w:val="Styl3Char"/>
    <w:uiPriority w:val="99"/>
    <w:rsid w:val="009A4986"/>
    <w:rPr>
      <w:rFonts w:ascii="Calibri" w:hAnsi="Calibri"/>
      <w:b/>
      <w:color w:val="800000"/>
      <w:sz w:val="22"/>
      <w:szCs w:val="22"/>
    </w:rPr>
  </w:style>
  <w:style w:type="character" w:customStyle="1" w:styleId="Styl3Char">
    <w:name w:val="Styl3 Char"/>
    <w:basedOn w:val="Standardnpsmoodstavce"/>
    <w:link w:val="Styl3"/>
    <w:uiPriority w:val="99"/>
    <w:locked/>
    <w:rsid w:val="009A4986"/>
    <w:rPr>
      <w:rFonts w:ascii="Calibri" w:eastAsia="Times New Roman" w:hAnsi="Calibri" w:cs="Times New Roman"/>
      <w:b/>
      <w:color w:val="800000"/>
      <w:lang w:eastAsia="cs-CZ"/>
    </w:rPr>
  </w:style>
  <w:style w:type="paragraph" w:customStyle="1" w:styleId="Styl6">
    <w:name w:val="Styl6"/>
    <w:basedOn w:val="Bezmezer"/>
    <w:link w:val="Styl6Char"/>
    <w:uiPriority w:val="99"/>
    <w:rsid w:val="009A4986"/>
    <w:rPr>
      <w:color w:val="800000"/>
    </w:rPr>
  </w:style>
  <w:style w:type="character" w:customStyle="1" w:styleId="Styl6Char">
    <w:name w:val="Styl6 Char"/>
    <w:basedOn w:val="BezmezerChar1"/>
    <w:link w:val="Styl6"/>
    <w:uiPriority w:val="99"/>
    <w:locked/>
    <w:rsid w:val="009A4986"/>
    <w:rPr>
      <w:rFonts w:ascii="Calibri" w:eastAsia="Calibri" w:hAnsi="Calibri" w:cs="Times New Roman"/>
      <w:color w:val="800000"/>
    </w:rPr>
  </w:style>
  <w:style w:type="paragraph" w:customStyle="1" w:styleId="Styl5">
    <w:name w:val="Styl5"/>
    <w:basedOn w:val="Bezmezer"/>
    <w:link w:val="Styl5Char"/>
    <w:uiPriority w:val="99"/>
    <w:rsid w:val="009A4986"/>
    <w:rPr>
      <w:b/>
      <w:color w:val="002060"/>
    </w:rPr>
  </w:style>
  <w:style w:type="character" w:customStyle="1" w:styleId="Styl5Char">
    <w:name w:val="Styl5 Char"/>
    <w:basedOn w:val="BezmezerChar1"/>
    <w:link w:val="Styl5"/>
    <w:uiPriority w:val="99"/>
    <w:locked/>
    <w:rsid w:val="009A4986"/>
    <w:rPr>
      <w:rFonts w:ascii="Calibri" w:eastAsia="Calibri" w:hAnsi="Calibri" w:cs="Times New Roman"/>
      <w:b/>
      <w:color w:val="002060"/>
    </w:rPr>
  </w:style>
  <w:style w:type="paragraph" w:customStyle="1" w:styleId="Bezmezer1">
    <w:name w:val="Bez mezer1"/>
    <w:link w:val="BezmezerChar"/>
    <w:uiPriority w:val="99"/>
    <w:rsid w:val="009A4986"/>
    <w:pPr>
      <w:suppressAutoHyphens/>
      <w:spacing w:after="0" w:line="240" w:lineRule="auto"/>
    </w:pPr>
    <w:rPr>
      <w:rFonts w:ascii="Times New Roman" w:eastAsia="Calibri" w:hAnsi="Times New Roman" w:cs="Times New Roman"/>
      <w:sz w:val="24"/>
      <w:szCs w:val="24"/>
      <w:lang w:eastAsia="ar-SA"/>
    </w:rPr>
  </w:style>
  <w:style w:type="character" w:customStyle="1" w:styleId="BezmezerChar">
    <w:name w:val="Bez mezer Char"/>
    <w:link w:val="Bezmezer1"/>
    <w:uiPriority w:val="99"/>
    <w:locked/>
    <w:rsid w:val="009A4986"/>
    <w:rPr>
      <w:rFonts w:ascii="Times New Roman" w:eastAsia="Calibri" w:hAnsi="Times New Roman" w:cs="Times New Roman"/>
      <w:sz w:val="24"/>
      <w:szCs w:val="24"/>
      <w:lang w:eastAsia="ar-SA"/>
    </w:rPr>
  </w:style>
  <w:style w:type="paragraph" w:styleId="Normlnweb">
    <w:name w:val="Normal (Web)"/>
    <w:basedOn w:val="Normln"/>
    <w:rsid w:val="009621A5"/>
    <w:pPr>
      <w:spacing w:before="100" w:beforeAutospacing="1" w:after="100" w:afterAutospacing="1"/>
    </w:pPr>
  </w:style>
  <w:style w:type="character" w:styleId="Hypertextovodkaz">
    <w:name w:val="Hyperlink"/>
    <w:basedOn w:val="Standardnpsmoodstavce"/>
    <w:rsid w:val="009621A5"/>
    <w:rPr>
      <w:color w:val="0000FF"/>
      <w:u w:val="single"/>
    </w:rPr>
  </w:style>
  <w:style w:type="paragraph" w:styleId="Textbubliny">
    <w:name w:val="Balloon Text"/>
    <w:basedOn w:val="Normln"/>
    <w:link w:val="TextbublinyChar"/>
    <w:uiPriority w:val="99"/>
    <w:semiHidden/>
    <w:unhideWhenUsed/>
    <w:rsid w:val="009621A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21A5"/>
    <w:rPr>
      <w:rFonts w:ascii="Segoe UI" w:eastAsia="Times New Roman" w:hAnsi="Segoe UI" w:cs="Segoe UI"/>
      <w:sz w:val="18"/>
      <w:szCs w:val="18"/>
      <w:lang w:eastAsia="cs-CZ"/>
    </w:rPr>
  </w:style>
  <w:style w:type="character" w:customStyle="1" w:styleId="Nadpis3Char">
    <w:name w:val="Nadpis 3 Char"/>
    <w:basedOn w:val="Standardnpsmoodstavce"/>
    <w:link w:val="Nadpis3"/>
    <w:uiPriority w:val="9"/>
    <w:rsid w:val="00AF0049"/>
    <w:rPr>
      <w:rFonts w:ascii="Times New Roman" w:eastAsia="Times New Roman" w:hAnsi="Times New Roman" w:cs="Times New Roman"/>
      <w:b/>
      <w:bCs/>
      <w:sz w:val="27"/>
      <w:szCs w:val="27"/>
      <w:lang w:eastAsia="cs-CZ"/>
    </w:rPr>
  </w:style>
  <w:style w:type="paragraph" w:customStyle="1" w:styleId="para">
    <w:name w:val="para"/>
    <w:basedOn w:val="Normln"/>
    <w:rsid w:val="00AF0049"/>
    <w:pPr>
      <w:spacing w:before="100" w:beforeAutospacing="1" w:after="100" w:afterAutospacing="1"/>
    </w:pPr>
  </w:style>
  <w:style w:type="paragraph" w:customStyle="1" w:styleId="l4">
    <w:name w:val="l4"/>
    <w:basedOn w:val="Normln"/>
    <w:rsid w:val="00AF0049"/>
    <w:pPr>
      <w:spacing w:before="100" w:beforeAutospacing="1" w:after="100" w:afterAutospacing="1"/>
    </w:pPr>
  </w:style>
  <w:style w:type="paragraph" w:customStyle="1" w:styleId="l5">
    <w:name w:val="l5"/>
    <w:basedOn w:val="Normln"/>
    <w:rsid w:val="00AF0049"/>
    <w:pPr>
      <w:spacing w:before="100" w:beforeAutospacing="1" w:after="100" w:afterAutospacing="1"/>
    </w:pPr>
  </w:style>
  <w:style w:type="character" w:styleId="PromnnHTML">
    <w:name w:val="HTML Variable"/>
    <w:basedOn w:val="Standardnpsmoodstavce"/>
    <w:uiPriority w:val="99"/>
    <w:semiHidden/>
    <w:unhideWhenUsed/>
    <w:rsid w:val="00AF0049"/>
    <w:rPr>
      <w:i/>
      <w:iCs/>
    </w:rPr>
  </w:style>
  <w:style w:type="paragraph" w:styleId="Odstavecseseznamem">
    <w:name w:val="List Paragraph"/>
    <w:basedOn w:val="Normln"/>
    <w:uiPriority w:val="34"/>
    <w:qFormat/>
    <w:rsid w:val="00AF0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7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Ob%C4%8Dan" TargetMode="External"/><Relationship Id="rId3" Type="http://schemas.openxmlformats.org/officeDocument/2006/relationships/settings" Target="settings.xml"/><Relationship Id="rId7" Type="http://schemas.openxmlformats.org/officeDocument/2006/relationships/hyperlink" Target="https://cs.wikipedia.org/wiki/Na%C5%99%C3%ADzen%C3%AD_Evropsk%C3%A9_u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wikipedia.org/wiki/Osobn%C3%AD_%C3%BAdaj" TargetMode="External"/><Relationship Id="rId5" Type="http://schemas.openxmlformats.org/officeDocument/2006/relationships/hyperlink" Target="https://cs.wikipedia.org/wiki/Fyzick%C3%A1_osob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10907</Words>
  <Characters>64357</Characters>
  <Application>Microsoft Office Word</Application>
  <DocSecurity>0</DocSecurity>
  <Lines>536</Lines>
  <Paragraphs>150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Reditelna</dc:creator>
  <cp:keywords/>
  <dc:description/>
  <cp:lastModifiedBy>Reditelna</cp:lastModifiedBy>
  <cp:revision>3</cp:revision>
  <cp:lastPrinted>2022-08-26T07:00:00Z</cp:lastPrinted>
  <dcterms:created xsi:type="dcterms:W3CDTF">2023-09-02T16:38:00Z</dcterms:created>
  <dcterms:modified xsi:type="dcterms:W3CDTF">2023-09-02T16:38:00Z</dcterms:modified>
</cp:coreProperties>
</file>